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7D74A" w14:textId="77777777" w:rsidR="0031486F" w:rsidRDefault="000F33E1" w:rsidP="0083641A">
      <w:pPr>
        <w:spacing w:after="295" w:line="240" w:lineRule="auto"/>
        <w:ind w:left="486" w:firstLine="0"/>
        <w:jc w:val="center"/>
      </w:pPr>
      <w:r>
        <w:rPr>
          <w:rFonts w:hint="eastAsia"/>
        </w:rPr>
        <w:t>安芸太田町</w:t>
      </w:r>
    </w:p>
    <w:p w14:paraId="2C2F7FB7" w14:textId="28318A41" w:rsidR="000F33E1" w:rsidRDefault="0031486F" w:rsidP="0083641A">
      <w:pPr>
        <w:spacing w:after="295" w:line="240" w:lineRule="auto"/>
        <w:ind w:left="486" w:firstLine="0"/>
        <w:jc w:val="center"/>
      </w:pPr>
      <w:r>
        <w:rPr>
          <w:rFonts w:hint="eastAsia"/>
        </w:rPr>
        <w:t>定住促進住宅</w:t>
      </w:r>
      <w:r w:rsidR="00F10466">
        <w:rPr>
          <w:rFonts w:hint="eastAsia"/>
        </w:rPr>
        <w:t>（地域優良</w:t>
      </w:r>
      <w:r w:rsidR="00536C74">
        <w:rPr>
          <w:rFonts w:hint="eastAsia"/>
        </w:rPr>
        <w:t>賃貸住宅制度）整備運営事業</w:t>
      </w:r>
    </w:p>
    <w:p w14:paraId="4112CE8F" w14:textId="1660EF40" w:rsidR="00DE5F8C" w:rsidRDefault="009010AF" w:rsidP="003B1657">
      <w:pPr>
        <w:spacing w:after="295" w:line="240" w:lineRule="auto"/>
        <w:ind w:left="486" w:firstLine="0"/>
        <w:jc w:val="center"/>
      </w:pPr>
      <w:r>
        <w:t>サウンディング（対話）実施要領</w:t>
      </w:r>
    </w:p>
    <w:p w14:paraId="098B256F" w14:textId="77777777" w:rsidR="00DE5F8C" w:rsidRDefault="000E4DF4" w:rsidP="000E4DF4">
      <w:pPr>
        <w:ind w:left="0" w:right="0" w:firstLine="0"/>
      </w:pPr>
      <w:r>
        <w:rPr>
          <w:rFonts w:hint="eastAsia"/>
        </w:rPr>
        <w:t xml:space="preserve">１　</w:t>
      </w:r>
      <w:r w:rsidR="009010AF">
        <w:t>調査の目的</w:t>
      </w:r>
    </w:p>
    <w:p w14:paraId="1BC4279B" w14:textId="297FE399" w:rsidR="00536C74" w:rsidRDefault="009010AF" w:rsidP="00E95C16">
      <w:pPr>
        <w:ind w:left="-5" w:right="0"/>
      </w:pPr>
      <w:r>
        <w:t xml:space="preserve">　　</w:t>
      </w:r>
      <w:r w:rsidR="00587CC0">
        <w:rPr>
          <w:rFonts w:hint="eastAsia"/>
        </w:rPr>
        <w:t>安芸太田町</w:t>
      </w:r>
      <w:r>
        <w:t>では、</w:t>
      </w:r>
      <w:r w:rsidR="00536C74">
        <w:rPr>
          <w:rFonts w:hint="eastAsia"/>
        </w:rPr>
        <w:t>人口減少・少子化などに対応するため、町有地</w:t>
      </w:r>
      <w:r w:rsidR="008E308A">
        <w:rPr>
          <w:rFonts w:hint="eastAsia"/>
        </w:rPr>
        <w:t>等</w:t>
      </w:r>
      <w:r w:rsidR="00536C74">
        <w:rPr>
          <w:rFonts w:hint="eastAsia"/>
        </w:rPr>
        <w:t>を有効活用して、地域優良賃貸住宅制度による定住促進住宅の整備を計画しています。</w:t>
      </w:r>
    </w:p>
    <w:p w14:paraId="3F118978" w14:textId="6324C3C0" w:rsidR="00DE5F8C" w:rsidRDefault="00536C74" w:rsidP="00536C74">
      <w:pPr>
        <w:ind w:left="-5" w:right="0" w:firstLineChars="100" w:firstLine="240"/>
      </w:pPr>
      <w:r>
        <w:rPr>
          <w:rFonts w:hint="eastAsia"/>
        </w:rPr>
        <w:t>ついては、民間のノウハウ、知見、経験を活用しての事業参加に</w:t>
      </w:r>
      <w:r w:rsidR="00587CC0">
        <w:rPr>
          <w:rFonts w:hint="eastAsia"/>
        </w:rPr>
        <w:t>ご興味を持っていただける民間事業者</w:t>
      </w:r>
      <w:r w:rsidR="00E95C16">
        <w:rPr>
          <w:rFonts w:hint="eastAsia"/>
        </w:rPr>
        <w:t>の皆様から</w:t>
      </w:r>
      <w:r>
        <w:rPr>
          <w:rFonts w:hint="eastAsia"/>
        </w:rPr>
        <w:t>、多様な意見、</w:t>
      </w:r>
      <w:r w:rsidR="00E95C16">
        <w:rPr>
          <w:rFonts w:hint="eastAsia"/>
        </w:rPr>
        <w:t>斬新なアイデアをいただ</w:t>
      </w:r>
      <w:r w:rsidR="00572EDE">
        <w:rPr>
          <w:rFonts w:hint="eastAsia"/>
        </w:rPr>
        <w:t>くとともに、民間企業の参加意欲を調査する個別対話を実施する予定です。今回、</w:t>
      </w:r>
      <w:r w:rsidR="00D06D58">
        <w:rPr>
          <w:rFonts w:hint="eastAsia"/>
        </w:rPr>
        <w:t>個別対話に先立ち、事業の説明会を開催しますので、</w:t>
      </w:r>
      <w:r w:rsidR="00572EDE">
        <w:rPr>
          <w:rFonts w:hint="eastAsia"/>
        </w:rPr>
        <w:t>多くの企業の参加をお願いいたします</w:t>
      </w:r>
      <w:r w:rsidR="009010AF">
        <w:t>。</w:t>
      </w:r>
    </w:p>
    <w:p w14:paraId="11D2A444" w14:textId="77777777" w:rsidR="0048163F" w:rsidRPr="0048163F" w:rsidRDefault="0048163F" w:rsidP="00E95C16">
      <w:pPr>
        <w:ind w:left="-5" w:right="0"/>
      </w:pPr>
    </w:p>
    <w:p w14:paraId="1ED3A0BB" w14:textId="77777777" w:rsidR="00DE5F8C" w:rsidRDefault="000E4DF4" w:rsidP="000E4DF4">
      <w:pPr>
        <w:ind w:left="0" w:right="0" w:firstLine="0"/>
      </w:pPr>
      <w:r>
        <w:rPr>
          <w:rFonts w:hint="eastAsia"/>
        </w:rPr>
        <w:t xml:space="preserve">２　</w:t>
      </w:r>
      <w:r w:rsidR="009010AF">
        <w:t>前提条件</w:t>
      </w:r>
    </w:p>
    <w:p w14:paraId="2E715A10" w14:textId="2F59CC37" w:rsidR="00DE5F8C" w:rsidRDefault="009010AF">
      <w:pPr>
        <w:ind w:left="-5" w:right="0"/>
      </w:pPr>
      <w:r>
        <w:t xml:space="preserve">　　</w:t>
      </w:r>
      <w:r w:rsidR="00A44EFF">
        <w:rPr>
          <w:rFonts w:hint="eastAsia"/>
        </w:rPr>
        <w:t>安芸太田町が保有する</w:t>
      </w:r>
      <w:r w:rsidR="00BD27D2">
        <w:rPr>
          <w:rFonts w:hint="eastAsia"/>
        </w:rPr>
        <w:t>町有地</w:t>
      </w:r>
      <w:r w:rsidR="008E308A">
        <w:rPr>
          <w:rFonts w:hint="eastAsia"/>
        </w:rPr>
        <w:t>等</w:t>
      </w:r>
      <w:r w:rsidR="00572EDE">
        <w:rPr>
          <w:rFonts w:hint="eastAsia"/>
        </w:rPr>
        <w:t>から、民間事業者が土地を選定（複数個所選定可）、</w:t>
      </w:r>
      <w:r w:rsidR="005F2757">
        <w:rPr>
          <w:rFonts w:hint="eastAsia"/>
        </w:rPr>
        <w:t>適切な戸数の地域優良賃貸住宅を設計・建設・維持管理・運営していただく事業です。また、町の発展、居住環境の向上に寄与する</w:t>
      </w:r>
      <w:r w:rsidR="00D06D58">
        <w:rPr>
          <w:rFonts w:hint="eastAsia"/>
        </w:rPr>
        <w:t>余剰地を活用した</w:t>
      </w:r>
      <w:r w:rsidR="005F2757">
        <w:rPr>
          <w:rFonts w:hint="eastAsia"/>
        </w:rPr>
        <w:t>民間収益事業の誘致も歓迎します。</w:t>
      </w:r>
    </w:p>
    <w:p w14:paraId="0DB0098A" w14:textId="58107A23" w:rsidR="00B222AD" w:rsidRDefault="00B222AD">
      <w:pPr>
        <w:ind w:left="-5" w:right="0"/>
      </w:pPr>
      <w:r>
        <w:rPr>
          <w:rFonts w:hint="eastAsia"/>
        </w:rPr>
        <w:t xml:space="preserve">　　</w:t>
      </w:r>
    </w:p>
    <w:p w14:paraId="7B7EF33F" w14:textId="3DD1D95E" w:rsidR="00DE5F8C" w:rsidRDefault="000E4DF4" w:rsidP="005F2757">
      <w:pPr>
        <w:ind w:left="-5" w:right="0"/>
      </w:pPr>
      <w:r>
        <w:rPr>
          <w:rFonts w:hint="eastAsia"/>
        </w:rPr>
        <w:t xml:space="preserve">３　</w:t>
      </w:r>
      <w:r w:rsidR="009010AF">
        <w:t>対象</w:t>
      </w:r>
      <w:r w:rsidR="005F2757">
        <w:rPr>
          <w:rFonts w:hint="eastAsia"/>
        </w:rPr>
        <w:t>用地</w:t>
      </w:r>
      <w:r w:rsidR="009010AF">
        <w:t>の概要</w:t>
      </w:r>
    </w:p>
    <w:p w14:paraId="368CC164" w14:textId="27359F73" w:rsidR="005F2757" w:rsidRDefault="005F2757" w:rsidP="005F2757">
      <w:pPr>
        <w:ind w:left="-5" w:right="0"/>
      </w:pPr>
      <w:r>
        <w:tab/>
      </w:r>
      <w:r>
        <w:tab/>
      </w:r>
      <w:r w:rsidR="00CE1C67">
        <w:rPr>
          <w:rFonts w:hint="eastAsia"/>
        </w:rPr>
        <w:t xml:space="preserve">　　</w:t>
      </w:r>
      <w:r>
        <w:rPr>
          <w:rFonts w:hint="eastAsia"/>
        </w:rPr>
        <w:t>説明会当日、地図等を配布します。現地はいつでも確認できますので、</w:t>
      </w:r>
      <w:r w:rsidR="00B222AD">
        <w:rPr>
          <w:rFonts w:hint="eastAsia"/>
        </w:rPr>
        <w:t>ご自由に現地を確認ください。</w:t>
      </w:r>
    </w:p>
    <w:p w14:paraId="394F936A" w14:textId="77777777" w:rsidR="000E4DF4" w:rsidRDefault="000E4DF4" w:rsidP="000E4DF4">
      <w:pPr>
        <w:ind w:left="0" w:right="0" w:firstLine="0"/>
      </w:pPr>
    </w:p>
    <w:p w14:paraId="3CD72752" w14:textId="77777777" w:rsidR="00DE5F8C" w:rsidRDefault="000E4DF4" w:rsidP="000E4DF4">
      <w:pPr>
        <w:ind w:left="0" w:right="0" w:firstLine="0"/>
      </w:pPr>
      <w:r>
        <w:rPr>
          <w:rFonts w:hint="eastAsia"/>
        </w:rPr>
        <w:t xml:space="preserve">４　</w:t>
      </w:r>
      <w:r w:rsidR="009010AF">
        <w:t>スケジュール</w:t>
      </w:r>
    </w:p>
    <w:tbl>
      <w:tblPr>
        <w:tblStyle w:val="TableGrid"/>
        <w:tblW w:w="9765" w:type="dxa"/>
        <w:tblInd w:w="290" w:type="dxa"/>
        <w:tblCellMar>
          <w:top w:w="15" w:type="dxa"/>
          <w:left w:w="41" w:type="dxa"/>
          <w:right w:w="115" w:type="dxa"/>
        </w:tblCellMar>
        <w:tblLook w:val="04A0" w:firstRow="1" w:lastRow="0" w:firstColumn="1" w:lastColumn="0" w:noHBand="0" w:noVBand="1"/>
      </w:tblPr>
      <w:tblGrid>
        <w:gridCol w:w="4803"/>
        <w:gridCol w:w="4962"/>
      </w:tblGrid>
      <w:tr w:rsidR="00DE5F8C" w14:paraId="17260F16" w14:textId="77777777" w:rsidTr="007F75EB">
        <w:trPr>
          <w:trHeight w:val="286"/>
        </w:trPr>
        <w:tc>
          <w:tcPr>
            <w:tcW w:w="4803" w:type="dxa"/>
            <w:tcBorders>
              <w:top w:val="single" w:sz="8" w:space="0" w:color="000000"/>
              <w:left w:val="single" w:sz="8" w:space="0" w:color="000000"/>
              <w:bottom w:val="single" w:sz="8" w:space="0" w:color="000000"/>
              <w:right w:val="single" w:sz="8" w:space="0" w:color="000000"/>
            </w:tcBorders>
          </w:tcPr>
          <w:p w14:paraId="250C3827" w14:textId="6848DB32" w:rsidR="00DE5F8C" w:rsidRDefault="009010AF" w:rsidP="00A44EFF">
            <w:pPr>
              <w:spacing w:after="0" w:line="259" w:lineRule="auto"/>
              <w:ind w:left="93" w:right="0" w:firstLine="0"/>
            </w:pPr>
            <w:r>
              <w:t>令和</w:t>
            </w:r>
            <w:r w:rsidR="00CB6C0A">
              <w:rPr>
                <w:rFonts w:hint="eastAsia"/>
              </w:rPr>
              <w:t>４年10</w:t>
            </w:r>
            <w:r>
              <w:t>月</w:t>
            </w:r>
            <w:r w:rsidR="00CB6C0A">
              <w:rPr>
                <w:rFonts w:hint="eastAsia"/>
              </w:rPr>
              <w:t>14</w:t>
            </w:r>
            <w:r>
              <w:t>日（</w:t>
            </w:r>
            <w:r w:rsidR="00CB6C0A">
              <w:rPr>
                <w:rFonts w:hint="eastAsia"/>
              </w:rPr>
              <w:t>金</w:t>
            </w:r>
            <w:r>
              <w:t>）</w:t>
            </w:r>
          </w:p>
        </w:tc>
        <w:tc>
          <w:tcPr>
            <w:tcW w:w="4962" w:type="dxa"/>
            <w:tcBorders>
              <w:top w:val="single" w:sz="8" w:space="0" w:color="000000"/>
              <w:left w:val="single" w:sz="8" w:space="0" w:color="000000"/>
              <w:bottom w:val="single" w:sz="8" w:space="0" w:color="000000"/>
              <w:right w:val="single" w:sz="8" w:space="0" w:color="000000"/>
            </w:tcBorders>
          </w:tcPr>
          <w:p w14:paraId="60D2EEF5" w14:textId="77777777" w:rsidR="00DE5F8C" w:rsidRDefault="009010AF">
            <w:pPr>
              <w:spacing w:after="0" w:line="259" w:lineRule="auto"/>
              <w:ind w:left="0" w:right="0" w:firstLine="0"/>
            </w:pPr>
            <w:r>
              <w:t xml:space="preserve">　実施要領の公開</w:t>
            </w:r>
          </w:p>
        </w:tc>
      </w:tr>
      <w:tr w:rsidR="00DE5F8C" w14:paraId="2E169420" w14:textId="77777777" w:rsidTr="007F75EB">
        <w:trPr>
          <w:trHeight w:val="286"/>
        </w:trPr>
        <w:tc>
          <w:tcPr>
            <w:tcW w:w="4803" w:type="dxa"/>
            <w:tcBorders>
              <w:top w:val="single" w:sz="8" w:space="0" w:color="000000"/>
              <w:left w:val="single" w:sz="8" w:space="0" w:color="000000"/>
              <w:bottom w:val="single" w:sz="8" w:space="0" w:color="000000"/>
              <w:right w:val="single" w:sz="8" w:space="0" w:color="000000"/>
            </w:tcBorders>
          </w:tcPr>
          <w:p w14:paraId="2A1D8FEB" w14:textId="2FF51EDC" w:rsidR="00DE5F8C" w:rsidRDefault="009010AF" w:rsidP="00A44EFF">
            <w:pPr>
              <w:spacing w:after="0" w:line="259" w:lineRule="auto"/>
              <w:ind w:left="93" w:right="0" w:firstLine="0"/>
            </w:pPr>
            <w:r>
              <w:t>令和</w:t>
            </w:r>
            <w:r w:rsidR="00FE36D0">
              <w:rPr>
                <w:rFonts w:hint="eastAsia"/>
              </w:rPr>
              <w:t>４</w:t>
            </w:r>
            <w:r>
              <w:t>年</w:t>
            </w:r>
            <w:r w:rsidR="00FE36D0">
              <w:rPr>
                <w:rFonts w:hint="eastAsia"/>
              </w:rPr>
              <w:t>1</w:t>
            </w:r>
            <w:r w:rsidR="00FE36D0">
              <w:t>0</w:t>
            </w:r>
            <w:r>
              <w:t>月</w:t>
            </w:r>
            <w:r w:rsidR="00CB6C0A">
              <w:rPr>
                <w:rFonts w:hint="eastAsia"/>
              </w:rPr>
              <w:t>28</w:t>
            </w:r>
            <w:r w:rsidR="00FE36D0">
              <w:rPr>
                <w:rFonts w:hint="eastAsia"/>
              </w:rPr>
              <w:t>日</w:t>
            </w:r>
            <w:r>
              <w:t>（</w:t>
            </w:r>
            <w:r w:rsidR="00CB6C0A">
              <w:rPr>
                <w:rFonts w:hint="eastAsia"/>
              </w:rPr>
              <w:t>金</w:t>
            </w:r>
            <w:r>
              <w:t>）</w:t>
            </w:r>
          </w:p>
        </w:tc>
        <w:tc>
          <w:tcPr>
            <w:tcW w:w="4962" w:type="dxa"/>
            <w:tcBorders>
              <w:top w:val="single" w:sz="8" w:space="0" w:color="000000"/>
              <w:left w:val="single" w:sz="8" w:space="0" w:color="000000"/>
              <w:bottom w:val="single" w:sz="8" w:space="0" w:color="000000"/>
              <w:right w:val="single" w:sz="8" w:space="0" w:color="000000"/>
            </w:tcBorders>
          </w:tcPr>
          <w:p w14:paraId="4B26E471" w14:textId="03AD187F" w:rsidR="00DE5F8C" w:rsidRDefault="009010AF">
            <w:pPr>
              <w:spacing w:after="0" w:line="259" w:lineRule="auto"/>
              <w:ind w:left="0" w:right="0" w:firstLine="0"/>
            </w:pPr>
            <w:r>
              <w:t xml:space="preserve">　説明会</w:t>
            </w:r>
            <w:r w:rsidR="00B222AD">
              <w:rPr>
                <w:rFonts w:hint="eastAsia"/>
              </w:rPr>
              <w:t>の</w:t>
            </w:r>
            <w:r>
              <w:t>参加申込期限</w:t>
            </w:r>
          </w:p>
        </w:tc>
      </w:tr>
      <w:tr w:rsidR="00457F71" w:rsidRPr="00457F71" w14:paraId="653BC454" w14:textId="77777777" w:rsidTr="007F75EB">
        <w:trPr>
          <w:trHeight w:val="286"/>
        </w:trPr>
        <w:tc>
          <w:tcPr>
            <w:tcW w:w="4803" w:type="dxa"/>
            <w:tcBorders>
              <w:top w:val="single" w:sz="8" w:space="0" w:color="000000"/>
              <w:left w:val="single" w:sz="8" w:space="0" w:color="000000"/>
              <w:bottom w:val="single" w:sz="8" w:space="0" w:color="000000"/>
              <w:right w:val="single" w:sz="8" w:space="0" w:color="000000"/>
            </w:tcBorders>
          </w:tcPr>
          <w:p w14:paraId="333D57A2" w14:textId="0341BD79" w:rsidR="00DE5F8C" w:rsidRPr="00457F71" w:rsidRDefault="009010AF" w:rsidP="00A44EFF">
            <w:pPr>
              <w:spacing w:after="0" w:line="259" w:lineRule="auto"/>
              <w:ind w:leftChars="35" w:left="84" w:right="0" w:firstLine="1"/>
              <w:rPr>
                <w:color w:val="auto"/>
              </w:rPr>
            </w:pPr>
            <w:r w:rsidRPr="00457F71">
              <w:rPr>
                <w:color w:val="auto"/>
              </w:rPr>
              <w:t>令和</w:t>
            </w:r>
            <w:r w:rsidR="00303820" w:rsidRPr="00457F71">
              <w:rPr>
                <w:rFonts w:hint="eastAsia"/>
                <w:color w:val="auto"/>
              </w:rPr>
              <w:t>４</w:t>
            </w:r>
            <w:r w:rsidRPr="00457F71">
              <w:rPr>
                <w:color w:val="auto"/>
              </w:rPr>
              <w:t>年</w:t>
            </w:r>
            <w:r w:rsidR="00A44EFF" w:rsidRPr="00457F71">
              <w:rPr>
                <w:rFonts w:hint="eastAsia"/>
                <w:color w:val="auto"/>
              </w:rPr>
              <w:t>11</w:t>
            </w:r>
            <w:r w:rsidRPr="00457F71">
              <w:rPr>
                <w:color w:val="auto"/>
              </w:rPr>
              <w:t>月</w:t>
            </w:r>
            <w:r w:rsidR="00A44EFF" w:rsidRPr="00457F71">
              <w:rPr>
                <w:color w:val="auto"/>
              </w:rPr>
              <w:t xml:space="preserve">　</w:t>
            </w:r>
            <w:r w:rsidR="00A44EFF" w:rsidRPr="00457F71">
              <w:rPr>
                <w:rFonts w:hint="eastAsia"/>
                <w:color w:val="auto"/>
              </w:rPr>
              <w:t>7</w:t>
            </w:r>
            <w:r w:rsidRPr="00457F71">
              <w:rPr>
                <w:color w:val="auto"/>
              </w:rPr>
              <w:t>日（</w:t>
            </w:r>
            <w:r w:rsidR="00A44EFF" w:rsidRPr="00457F71">
              <w:rPr>
                <w:rFonts w:hint="eastAsia"/>
                <w:color w:val="auto"/>
              </w:rPr>
              <w:t>月</w:t>
            </w:r>
            <w:r w:rsidRPr="00457F71">
              <w:rPr>
                <w:color w:val="auto"/>
              </w:rPr>
              <w:t>）</w:t>
            </w:r>
          </w:p>
        </w:tc>
        <w:tc>
          <w:tcPr>
            <w:tcW w:w="4962" w:type="dxa"/>
            <w:tcBorders>
              <w:top w:val="single" w:sz="8" w:space="0" w:color="000000"/>
              <w:left w:val="single" w:sz="8" w:space="0" w:color="000000"/>
              <w:bottom w:val="single" w:sz="8" w:space="0" w:color="000000"/>
              <w:right w:val="single" w:sz="8" w:space="0" w:color="000000"/>
            </w:tcBorders>
          </w:tcPr>
          <w:p w14:paraId="5357AAAE" w14:textId="5E9F3519" w:rsidR="00DE5F8C" w:rsidRPr="00457F71" w:rsidRDefault="009010AF">
            <w:pPr>
              <w:spacing w:after="0" w:line="259" w:lineRule="auto"/>
              <w:ind w:left="0" w:right="0" w:firstLine="0"/>
              <w:rPr>
                <w:color w:val="auto"/>
              </w:rPr>
            </w:pPr>
            <w:r w:rsidRPr="00457F71">
              <w:rPr>
                <w:color w:val="auto"/>
              </w:rPr>
              <w:t xml:space="preserve">　説明会の開催</w:t>
            </w:r>
          </w:p>
        </w:tc>
      </w:tr>
      <w:tr w:rsidR="00457F71" w:rsidRPr="00457F71" w14:paraId="7D79C870" w14:textId="77777777" w:rsidTr="007F75EB">
        <w:trPr>
          <w:trHeight w:val="286"/>
        </w:trPr>
        <w:tc>
          <w:tcPr>
            <w:tcW w:w="4803" w:type="dxa"/>
            <w:tcBorders>
              <w:top w:val="single" w:sz="8" w:space="0" w:color="000000"/>
              <w:left w:val="single" w:sz="8" w:space="0" w:color="000000"/>
              <w:bottom w:val="single" w:sz="8" w:space="0" w:color="000000"/>
              <w:right w:val="single" w:sz="8" w:space="0" w:color="000000"/>
            </w:tcBorders>
          </w:tcPr>
          <w:p w14:paraId="40E7B2AB" w14:textId="632A32BE" w:rsidR="00DE5F8C" w:rsidRPr="00457F71" w:rsidRDefault="009010AF" w:rsidP="00A44EFF">
            <w:pPr>
              <w:spacing w:after="0" w:line="259" w:lineRule="auto"/>
              <w:ind w:left="93" w:right="0" w:firstLine="0"/>
              <w:rPr>
                <w:color w:val="auto"/>
              </w:rPr>
            </w:pPr>
            <w:r w:rsidRPr="00457F71">
              <w:rPr>
                <w:color w:val="auto"/>
              </w:rPr>
              <w:t>令和</w:t>
            </w:r>
            <w:r w:rsidR="00303820" w:rsidRPr="00457F71">
              <w:rPr>
                <w:rFonts w:hint="eastAsia"/>
                <w:color w:val="auto"/>
              </w:rPr>
              <w:t>４</w:t>
            </w:r>
            <w:r w:rsidRPr="00457F71">
              <w:rPr>
                <w:color w:val="auto"/>
              </w:rPr>
              <w:t>年</w:t>
            </w:r>
            <w:r w:rsidR="00303820" w:rsidRPr="00457F71">
              <w:rPr>
                <w:rFonts w:hint="eastAsia"/>
                <w:color w:val="auto"/>
              </w:rPr>
              <w:t>1</w:t>
            </w:r>
            <w:r w:rsidR="00303820" w:rsidRPr="00457F71">
              <w:rPr>
                <w:color w:val="auto"/>
              </w:rPr>
              <w:t>1</w:t>
            </w:r>
            <w:r w:rsidRPr="00457F71">
              <w:rPr>
                <w:color w:val="auto"/>
              </w:rPr>
              <w:t>月</w:t>
            </w:r>
            <w:r w:rsidR="000B11E0" w:rsidRPr="00457F71">
              <w:rPr>
                <w:rFonts w:hint="eastAsia"/>
                <w:color w:val="auto"/>
              </w:rPr>
              <w:t>18</w:t>
            </w:r>
            <w:r w:rsidRPr="00457F71">
              <w:rPr>
                <w:color w:val="auto"/>
              </w:rPr>
              <w:t>日（</w:t>
            </w:r>
            <w:r w:rsidR="000B11E0" w:rsidRPr="00457F71">
              <w:rPr>
                <w:rFonts w:hint="eastAsia"/>
                <w:color w:val="auto"/>
              </w:rPr>
              <w:t>金</w:t>
            </w:r>
            <w:r w:rsidRPr="00457F71">
              <w:rPr>
                <w:color w:val="auto"/>
              </w:rPr>
              <w:t>）</w:t>
            </w:r>
          </w:p>
        </w:tc>
        <w:tc>
          <w:tcPr>
            <w:tcW w:w="4962" w:type="dxa"/>
            <w:tcBorders>
              <w:top w:val="single" w:sz="8" w:space="0" w:color="000000"/>
              <w:left w:val="single" w:sz="8" w:space="0" w:color="000000"/>
              <w:bottom w:val="single" w:sz="8" w:space="0" w:color="000000"/>
              <w:right w:val="single" w:sz="8" w:space="0" w:color="000000"/>
            </w:tcBorders>
          </w:tcPr>
          <w:p w14:paraId="13BE1008" w14:textId="7D74689B" w:rsidR="00DE5F8C" w:rsidRPr="00457F71" w:rsidRDefault="009010AF">
            <w:pPr>
              <w:spacing w:after="0" w:line="259" w:lineRule="auto"/>
              <w:ind w:left="0" w:right="0" w:firstLine="0"/>
              <w:rPr>
                <w:color w:val="auto"/>
              </w:rPr>
            </w:pPr>
            <w:r w:rsidRPr="00457F71">
              <w:rPr>
                <w:color w:val="auto"/>
              </w:rPr>
              <w:t xml:space="preserve">　</w:t>
            </w:r>
            <w:r w:rsidR="007F75EB">
              <w:rPr>
                <w:rFonts w:hint="eastAsia"/>
                <w:color w:val="auto"/>
              </w:rPr>
              <w:t>民間事業者個別対話</w:t>
            </w:r>
            <w:r w:rsidR="00303820" w:rsidRPr="00457F71">
              <w:rPr>
                <w:rFonts w:hint="eastAsia"/>
                <w:color w:val="auto"/>
              </w:rPr>
              <w:t>個別</w:t>
            </w:r>
            <w:r w:rsidRPr="00457F71">
              <w:rPr>
                <w:color w:val="auto"/>
              </w:rPr>
              <w:t>対話参加申込期限</w:t>
            </w:r>
          </w:p>
        </w:tc>
      </w:tr>
      <w:tr w:rsidR="00457F71" w:rsidRPr="00457F71" w14:paraId="65AABC40" w14:textId="77777777" w:rsidTr="007F75EB">
        <w:trPr>
          <w:trHeight w:val="315"/>
        </w:trPr>
        <w:tc>
          <w:tcPr>
            <w:tcW w:w="4803" w:type="dxa"/>
            <w:tcBorders>
              <w:top w:val="single" w:sz="8" w:space="0" w:color="000000"/>
              <w:left w:val="single" w:sz="8" w:space="0" w:color="000000"/>
              <w:bottom w:val="single" w:sz="4" w:space="0" w:color="auto"/>
              <w:right w:val="single" w:sz="8" w:space="0" w:color="000000"/>
            </w:tcBorders>
          </w:tcPr>
          <w:p w14:paraId="440B601B" w14:textId="1149B179" w:rsidR="000B11E0" w:rsidRPr="00457F71" w:rsidRDefault="000B11E0" w:rsidP="000B11E0">
            <w:pPr>
              <w:spacing w:after="0" w:line="259" w:lineRule="auto"/>
              <w:ind w:left="93" w:right="0"/>
              <w:rPr>
                <w:color w:val="auto"/>
              </w:rPr>
            </w:pPr>
            <w:r w:rsidRPr="00457F71">
              <w:rPr>
                <w:color w:val="auto"/>
              </w:rPr>
              <w:t>令和</w:t>
            </w:r>
            <w:r w:rsidRPr="00457F71">
              <w:rPr>
                <w:rFonts w:hint="eastAsia"/>
                <w:color w:val="auto"/>
              </w:rPr>
              <w:t>４</w:t>
            </w:r>
            <w:r w:rsidRPr="00457F71">
              <w:rPr>
                <w:color w:val="auto"/>
              </w:rPr>
              <w:t>年</w:t>
            </w:r>
            <w:r w:rsidRPr="00457F71">
              <w:rPr>
                <w:rFonts w:hint="eastAsia"/>
                <w:color w:val="auto"/>
              </w:rPr>
              <w:t>1</w:t>
            </w:r>
            <w:r w:rsidRPr="00457F71">
              <w:rPr>
                <w:color w:val="auto"/>
              </w:rPr>
              <w:t>1月</w:t>
            </w:r>
            <w:r w:rsidRPr="00457F71">
              <w:rPr>
                <w:rFonts w:hint="eastAsia"/>
                <w:color w:val="auto"/>
              </w:rPr>
              <w:t>21日（月）～11月22日（火）</w:t>
            </w:r>
          </w:p>
        </w:tc>
        <w:tc>
          <w:tcPr>
            <w:tcW w:w="4962" w:type="dxa"/>
            <w:vMerge w:val="restart"/>
            <w:tcBorders>
              <w:top w:val="single" w:sz="8" w:space="0" w:color="000000"/>
              <w:left w:val="single" w:sz="8" w:space="0" w:color="000000"/>
              <w:right w:val="single" w:sz="8" w:space="0" w:color="000000"/>
            </w:tcBorders>
          </w:tcPr>
          <w:p w14:paraId="5B0D6E80" w14:textId="77777777" w:rsidR="000B11E0" w:rsidRPr="00457F71" w:rsidRDefault="000B11E0">
            <w:pPr>
              <w:spacing w:after="0" w:line="259" w:lineRule="auto"/>
              <w:ind w:left="0" w:right="0" w:firstLine="0"/>
              <w:rPr>
                <w:color w:val="auto"/>
              </w:rPr>
            </w:pPr>
            <w:r w:rsidRPr="00457F71">
              <w:rPr>
                <w:color w:val="auto"/>
              </w:rPr>
              <w:t xml:space="preserve">　</w:t>
            </w:r>
            <w:r w:rsidRPr="00457F71">
              <w:rPr>
                <w:rFonts w:hint="eastAsia"/>
                <w:color w:val="auto"/>
              </w:rPr>
              <w:t>個別</w:t>
            </w:r>
            <w:r w:rsidRPr="00457F71">
              <w:rPr>
                <w:color w:val="auto"/>
              </w:rPr>
              <w:t>対話の実施</w:t>
            </w:r>
          </w:p>
          <w:p w14:paraId="0372C98C" w14:textId="70B0EE72" w:rsidR="00966B60" w:rsidRPr="00457F71" w:rsidRDefault="00966B60" w:rsidP="00831335">
            <w:pPr>
              <w:spacing w:after="0" w:line="259" w:lineRule="auto"/>
              <w:ind w:left="0" w:right="0" w:firstLineChars="100" w:firstLine="240"/>
              <w:rPr>
                <w:color w:val="auto"/>
              </w:rPr>
            </w:pPr>
            <w:r w:rsidRPr="00457F71">
              <w:rPr>
                <w:color w:val="auto"/>
              </w:rPr>
              <w:t>（いずれかの日で実施）</w:t>
            </w:r>
          </w:p>
        </w:tc>
      </w:tr>
      <w:tr w:rsidR="00457F71" w:rsidRPr="00457F71" w14:paraId="184303E8" w14:textId="77777777" w:rsidTr="007F75EB">
        <w:trPr>
          <w:trHeight w:val="360"/>
        </w:trPr>
        <w:tc>
          <w:tcPr>
            <w:tcW w:w="4803" w:type="dxa"/>
            <w:tcBorders>
              <w:top w:val="single" w:sz="4" w:space="0" w:color="auto"/>
              <w:left w:val="single" w:sz="8" w:space="0" w:color="000000"/>
              <w:bottom w:val="single" w:sz="8" w:space="0" w:color="000000"/>
              <w:right w:val="single" w:sz="8" w:space="0" w:color="000000"/>
            </w:tcBorders>
          </w:tcPr>
          <w:p w14:paraId="65C1CBD7" w14:textId="593C75A6" w:rsidR="000B11E0" w:rsidRPr="00457F71" w:rsidRDefault="00966B60" w:rsidP="000B11E0">
            <w:pPr>
              <w:spacing w:after="0" w:line="259" w:lineRule="auto"/>
              <w:ind w:left="93" w:right="0"/>
              <w:rPr>
                <w:color w:val="auto"/>
              </w:rPr>
            </w:pPr>
            <w:r w:rsidRPr="00457F71">
              <w:rPr>
                <w:color w:val="auto"/>
              </w:rPr>
              <w:t>令和</w:t>
            </w:r>
            <w:r w:rsidRPr="00457F71">
              <w:rPr>
                <w:rFonts w:hint="eastAsia"/>
                <w:color w:val="auto"/>
              </w:rPr>
              <w:t>４</w:t>
            </w:r>
            <w:r w:rsidRPr="00457F71">
              <w:rPr>
                <w:color w:val="auto"/>
              </w:rPr>
              <w:t>年</w:t>
            </w:r>
            <w:r w:rsidRPr="00457F71">
              <w:rPr>
                <w:rFonts w:hint="eastAsia"/>
                <w:color w:val="auto"/>
              </w:rPr>
              <w:t>1</w:t>
            </w:r>
            <w:r w:rsidRPr="00457F71">
              <w:rPr>
                <w:color w:val="auto"/>
              </w:rPr>
              <w:t>1月</w:t>
            </w:r>
            <w:r w:rsidRPr="00457F71">
              <w:rPr>
                <w:rFonts w:hint="eastAsia"/>
                <w:color w:val="auto"/>
              </w:rPr>
              <w:t>28日（月）～11月29日（火）</w:t>
            </w:r>
          </w:p>
        </w:tc>
        <w:tc>
          <w:tcPr>
            <w:tcW w:w="4962" w:type="dxa"/>
            <w:vMerge/>
            <w:tcBorders>
              <w:left w:val="single" w:sz="8" w:space="0" w:color="000000"/>
              <w:bottom w:val="single" w:sz="8" w:space="0" w:color="000000"/>
              <w:right w:val="single" w:sz="8" w:space="0" w:color="000000"/>
            </w:tcBorders>
          </w:tcPr>
          <w:p w14:paraId="56B5D1EB" w14:textId="77777777" w:rsidR="000B11E0" w:rsidRPr="00457F71" w:rsidRDefault="000B11E0">
            <w:pPr>
              <w:spacing w:after="0" w:line="259" w:lineRule="auto"/>
              <w:ind w:left="0" w:right="0" w:firstLine="0"/>
              <w:rPr>
                <w:color w:val="auto"/>
              </w:rPr>
            </w:pPr>
          </w:p>
        </w:tc>
      </w:tr>
      <w:tr w:rsidR="00DE5F8C" w:rsidRPr="00457F71" w14:paraId="0EF9346A" w14:textId="77777777" w:rsidTr="007F75EB">
        <w:trPr>
          <w:trHeight w:val="286"/>
        </w:trPr>
        <w:tc>
          <w:tcPr>
            <w:tcW w:w="4803" w:type="dxa"/>
            <w:tcBorders>
              <w:top w:val="single" w:sz="8" w:space="0" w:color="000000"/>
              <w:left w:val="single" w:sz="8" w:space="0" w:color="000000"/>
              <w:bottom w:val="single" w:sz="8" w:space="0" w:color="000000"/>
              <w:right w:val="single" w:sz="8" w:space="0" w:color="000000"/>
            </w:tcBorders>
          </w:tcPr>
          <w:p w14:paraId="6204CC86" w14:textId="518417D0" w:rsidR="00DE5F8C" w:rsidRPr="00457F71" w:rsidRDefault="009010AF" w:rsidP="00A44EFF">
            <w:pPr>
              <w:spacing w:after="0" w:line="259" w:lineRule="auto"/>
              <w:ind w:left="90" w:right="0" w:firstLine="0"/>
              <w:rPr>
                <w:color w:val="auto"/>
              </w:rPr>
            </w:pPr>
            <w:r w:rsidRPr="00457F71">
              <w:rPr>
                <w:color w:val="auto"/>
              </w:rPr>
              <w:t>令和</w:t>
            </w:r>
            <w:r w:rsidR="00303820" w:rsidRPr="00457F71">
              <w:rPr>
                <w:rFonts w:hint="eastAsia"/>
                <w:color w:val="auto"/>
              </w:rPr>
              <w:t>4</w:t>
            </w:r>
            <w:r w:rsidRPr="00457F71">
              <w:rPr>
                <w:color w:val="auto"/>
              </w:rPr>
              <w:t>年</w:t>
            </w:r>
            <w:r w:rsidR="00303820" w:rsidRPr="00457F71">
              <w:rPr>
                <w:rFonts w:hint="eastAsia"/>
                <w:color w:val="auto"/>
              </w:rPr>
              <w:t>1</w:t>
            </w:r>
            <w:r w:rsidR="00303820" w:rsidRPr="00457F71">
              <w:rPr>
                <w:color w:val="auto"/>
              </w:rPr>
              <w:t>2</w:t>
            </w:r>
            <w:r w:rsidRPr="00457F71">
              <w:rPr>
                <w:color w:val="auto"/>
              </w:rPr>
              <w:t>月</w:t>
            </w:r>
            <w:r w:rsidR="00A44EFF" w:rsidRPr="00457F71">
              <w:rPr>
                <w:rFonts w:hint="eastAsia"/>
                <w:color w:val="auto"/>
              </w:rPr>
              <w:t>16日（金</w:t>
            </w:r>
            <w:r w:rsidR="00303820" w:rsidRPr="00457F71">
              <w:rPr>
                <w:rFonts w:hint="eastAsia"/>
                <w:color w:val="auto"/>
              </w:rPr>
              <w:t>）</w:t>
            </w:r>
          </w:p>
        </w:tc>
        <w:tc>
          <w:tcPr>
            <w:tcW w:w="4962" w:type="dxa"/>
            <w:tcBorders>
              <w:top w:val="single" w:sz="8" w:space="0" w:color="000000"/>
              <w:left w:val="single" w:sz="8" w:space="0" w:color="000000"/>
              <w:bottom w:val="single" w:sz="8" w:space="0" w:color="000000"/>
              <w:right w:val="single" w:sz="8" w:space="0" w:color="000000"/>
            </w:tcBorders>
          </w:tcPr>
          <w:p w14:paraId="6D271262" w14:textId="091724A8" w:rsidR="00DE5F8C" w:rsidRPr="00457F71" w:rsidRDefault="009010AF">
            <w:pPr>
              <w:spacing w:after="0" w:line="259" w:lineRule="auto"/>
              <w:ind w:left="0" w:right="0" w:firstLine="0"/>
              <w:rPr>
                <w:color w:val="auto"/>
              </w:rPr>
            </w:pPr>
            <w:r w:rsidRPr="00457F71">
              <w:rPr>
                <w:color w:val="auto"/>
              </w:rPr>
              <w:t xml:space="preserve">　</w:t>
            </w:r>
            <w:r w:rsidR="00A44EFF" w:rsidRPr="00457F71">
              <w:rPr>
                <w:rFonts w:hint="eastAsia"/>
                <w:color w:val="auto"/>
              </w:rPr>
              <w:t>個別対話結果</w:t>
            </w:r>
            <w:r w:rsidR="00303820" w:rsidRPr="00457F71">
              <w:rPr>
                <w:rFonts w:hint="eastAsia"/>
                <w:color w:val="auto"/>
              </w:rPr>
              <w:t>公表</w:t>
            </w:r>
            <w:r w:rsidR="000B11E0" w:rsidRPr="00457F71">
              <w:rPr>
                <w:rFonts w:hint="eastAsia"/>
                <w:color w:val="auto"/>
              </w:rPr>
              <w:t>予定</w:t>
            </w:r>
          </w:p>
        </w:tc>
      </w:tr>
    </w:tbl>
    <w:p w14:paraId="095C6EE6" w14:textId="77777777" w:rsidR="000E4DF4" w:rsidRPr="00457F71" w:rsidRDefault="000E4DF4" w:rsidP="000E4DF4">
      <w:pPr>
        <w:ind w:left="0" w:right="0" w:firstLine="0"/>
        <w:rPr>
          <w:color w:val="auto"/>
        </w:rPr>
      </w:pPr>
    </w:p>
    <w:p w14:paraId="6FAA3D15" w14:textId="281E9F58" w:rsidR="00DE5F8C" w:rsidRDefault="00AC5B2D">
      <w:pPr>
        <w:ind w:left="-5" w:right="0"/>
      </w:pPr>
      <w:r>
        <w:rPr>
          <w:rFonts w:ascii="Calibri" w:eastAsia="Calibri" w:hAnsi="Calibri" w:cs="Calibri"/>
          <w:noProof/>
          <w:sz w:val="22"/>
        </w:rPr>
        <mc:AlternateContent>
          <mc:Choice Requires="wps">
            <w:drawing>
              <wp:anchor distT="0" distB="0" distL="114300" distR="114300" simplePos="0" relativeHeight="251654144" behindDoc="1" locked="0" layoutInCell="1" allowOverlap="1" wp14:anchorId="07B03B36" wp14:editId="00E68F93">
                <wp:simplePos x="0" y="0"/>
                <wp:positionH relativeFrom="column">
                  <wp:posOffset>3096260</wp:posOffset>
                </wp:positionH>
                <wp:positionV relativeFrom="paragraph">
                  <wp:posOffset>285306</wp:posOffset>
                </wp:positionV>
                <wp:extent cx="2234692" cy="551617"/>
                <wp:effectExtent l="0" t="0" r="0" b="1270"/>
                <wp:wrapNone/>
                <wp:docPr id="214" name="Shape 214"/>
                <wp:cNvGraphicFramePr/>
                <a:graphic xmlns:a="http://schemas.openxmlformats.org/drawingml/2006/main">
                  <a:graphicData uri="http://schemas.microsoft.com/office/word/2010/wordprocessingShape">
                    <wps:wsp>
                      <wps:cNvSpPr/>
                      <wps:spPr>
                        <a:xfrm>
                          <a:off x="0" y="0"/>
                          <a:ext cx="2234692" cy="551617"/>
                        </a:xfrm>
                        <a:custGeom>
                          <a:avLst/>
                          <a:gdLst/>
                          <a:ahLst/>
                          <a:cxnLst/>
                          <a:rect l="0" t="0" r="0" b="0"/>
                          <a:pathLst>
                            <a:path w="2234692" h="551688">
                              <a:moveTo>
                                <a:pt x="173990" y="0"/>
                              </a:moveTo>
                              <a:lnTo>
                                <a:pt x="2060702" y="0"/>
                              </a:lnTo>
                              <a:cubicBezTo>
                                <a:pt x="2156841" y="0"/>
                                <a:pt x="2234692" y="77851"/>
                                <a:pt x="2234692" y="173990"/>
                              </a:cubicBezTo>
                              <a:lnTo>
                                <a:pt x="2234692" y="377698"/>
                              </a:lnTo>
                              <a:cubicBezTo>
                                <a:pt x="2234692" y="473710"/>
                                <a:pt x="2156841" y="551688"/>
                                <a:pt x="2060702" y="551688"/>
                              </a:cubicBezTo>
                              <a:lnTo>
                                <a:pt x="173990" y="551688"/>
                              </a:lnTo>
                              <a:cubicBezTo>
                                <a:pt x="77851" y="551688"/>
                                <a:pt x="0" y="473710"/>
                                <a:pt x="0" y="377698"/>
                              </a:cubicBezTo>
                              <a:lnTo>
                                <a:pt x="0" y="173990"/>
                              </a:lnTo>
                              <a:cubicBezTo>
                                <a:pt x="0" y="77851"/>
                                <a:pt x="77851" y="0"/>
                                <a:pt x="17399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79A8C" id="Shape 214" o:spid="_x0000_s1026" style="position:absolute;left:0;text-align:left;margin-left:243.8pt;margin-top:22.45pt;width:175.95pt;height:43.4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234692,55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GmgIAAMUGAAAOAAAAZHJzL2Uyb0RvYy54bWysVcuu0zAQ3SPxD1H2NElfaau2V4KrywYB&#10;4l4+wHWcJpJjR7b74usZj+08iMQC0UXq2HNmzpwZT/ZP94ZHV6Z0LcUhzmZpHDFBZVGL8yH++fby&#10;YRNH2hBREC4FO8QPpuOn4/t3+1u7Y3NZSV4wFYEToXe39hBXxrS7JNG0Yg3RM9kyAYelVA0x8KrO&#10;SaHIDbw3PJmn6Tq5SVW0SlKmNew+u8P4iP7LklHzrSw1MxE/xMDN4FPh82SfyXFPdmdF2qqmngb5&#10;BxYNqQUE7Vw9E0Oii6onrpqaKqllaWZUNoksy5oyzAGyydI/snmtSMswFxBHt51M+v+5pV+vr+13&#10;BTLcWr3TsLRZ3EvV2H/gF91RrEcnFrubiMLmfL5YrrfzOKJwtlpl6yy3aiY9ml60+cwkeiLXL9o4&#10;sYuwIlVY0bsISwUl+2uxWmIsztKzy+g2oFI5JpsN1qKRV/Ym0dDYNLJ8sd1CE4RcgGpvwsXQdJ6u&#10;0zyF5Aa2wYJeTjX9yH6N7LPVerPMensghzE7lcBRnm9Wmeu46aEn5xQchwiBp6BFnq+3Gy97MBuD&#10;p6Blvsgz3/n+dMDeVhL0w1L504EW/SmINw4UwjvQQOsRJliNsQ7j9LGS95CgoyvblLrbH+kwdh0C&#10;uhDOfKR1MBjDhuaTuvVERzIOcsb9iUSUS81chW3r4mXp2hmt+wvDhe1s4EsJjMWSE4M9reRFFM4F&#10;F+Cgv7W4Mg/ObMNz8YOVUV3g5bUbWp1Pn7iKrsQOQvyhP8Lbivhd30feFNmhH4sva847lxlCRy5f&#10;8Oc9eGOLYziDO2TqkNSzcYMYvhSQZxjHoEMHwshSmA4v4COCQQbZ2uVJFg+cYigIzEpk7+e6HcbD&#10;d5St//ocfwMAAP//AwBQSwMEFAAGAAgAAAAhAJdBEY7hAAAACgEAAA8AAABkcnMvZG93bnJldi54&#10;bWxMj8FOwzAMhu9IvENkJC6IpWNlS0vTCVWCw6QdGDyA14S2WuNUTbZ1e3rMCW62/On39xfryfXi&#10;ZMfQedIwnyUgLNXedNRo+Pp8e1QgQkQy2HuyGi42wLq8vSkwN/5MH/a0i43gEAo5amhjHHIpQ91a&#10;h2HmB0t8+/ajw8jr2Egz4pnDXS+fkmQpHXbEH1ocbNXa+rA7Og2ZSq9TJa+rw3tdPSTby2bTR9T6&#10;/m56fQER7RT/YPjVZ3Uo2Wnvj2SC6DWkarVklIc0A8GAWmTPIPZMLuYKZFnI/xXKHwAAAP//AwBQ&#10;SwECLQAUAAYACAAAACEAtoM4kv4AAADhAQAAEwAAAAAAAAAAAAAAAAAAAAAAW0NvbnRlbnRfVHlw&#10;ZXNdLnhtbFBLAQItABQABgAIAAAAIQA4/SH/1gAAAJQBAAALAAAAAAAAAAAAAAAAAC8BAABfcmVs&#10;cy8ucmVsc1BLAQItABQABgAIAAAAIQCr+JrGmgIAAMUGAAAOAAAAAAAAAAAAAAAAAC4CAABkcnMv&#10;ZTJvRG9jLnhtbFBLAQItABQABgAIAAAAIQCXQRGO4QAAAAoBAAAPAAAAAAAAAAAAAAAAAPQEAABk&#10;cnMvZG93bnJldi54bWxQSwUGAAAAAAQABADzAAAAAgYAAAAA&#10;" path="m173990,l2060702,v96139,,173990,77851,173990,173990l2234692,377698v,96012,-77851,173990,-173990,173990l173990,551688c77851,551688,,473710,,377698l,173990c,77851,77851,,173990,xe" stroked="f" strokeweight="0">
                <v:path arrowok="t" textboxrect="0,0,2234692,551688"/>
              </v:shape>
            </w:pict>
          </mc:Fallback>
        </mc:AlternateContent>
      </w:r>
      <w:r w:rsidR="003A0EBF">
        <w:rPr>
          <w:rFonts w:hint="eastAsia"/>
        </w:rPr>
        <w:t>５</w:t>
      </w:r>
      <w:r w:rsidR="009010AF">
        <w:t xml:space="preserve">　対話の内容</w:t>
      </w:r>
    </w:p>
    <w:p w14:paraId="362C7A3D" w14:textId="1FC729B7" w:rsidR="00F44EE1" w:rsidRDefault="003A0EBF" w:rsidP="003B1657">
      <w:pPr>
        <w:ind w:left="-5" w:right="0"/>
      </w:pPr>
      <w:r>
        <w:tab/>
      </w:r>
      <w:r>
        <w:tab/>
      </w:r>
      <w:r>
        <w:rPr>
          <w:rFonts w:hint="eastAsia"/>
        </w:rPr>
        <w:t xml:space="preserve">　　提案・アイデアに関し、特に制限を設けません。</w:t>
      </w:r>
      <w:r w:rsidR="00B222AD">
        <w:rPr>
          <w:rFonts w:hint="eastAsia"/>
        </w:rPr>
        <w:t>定住人口の増加、少子化の解消に寄与する提案の他、町</w:t>
      </w:r>
      <w:r>
        <w:rPr>
          <w:rFonts w:hint="eastAsia"/>
        </w:rPr>
        <w:t>の活性化、町民の福祉、</w:t>
      </w:r>
      <w:r w:rsidR="00B222AD">
        <w:rPr>
          <w:rFonts w:hint="eastAsia"/>
        </w:rPr>
        <w:t>町内企業の発展</w:t>
      </w:r>
      <w:r w:rsidR="00F36548">
        <w:rPr>
          <w:rFonts w:hint="eastAsia"/>
        </w:rPr>
        <w:t>など、安芸太田町の活性化に資する多様なご意見を歓迎いたします</w:t>
      </w:r>
      <w:r w:rsidR="00F44EE1">
        <w:rPr>
          <w:rFonts w:hint="eastAsia"/>
        </w:rPr>
        <w:t>。</w:t>
      </w:r>
      <w:r w:rsidR="00F44EE1">
        <w:br w:type="page"/>
      </w:r>
    </w:p>
    <w:p w14:paraId="4C37BC72" w14:textId="25A64B93" w:rsidR="00F36548" w:rsidRDefault="00F36548">
      <w:pPr>
        <w:ind w:left="-5" w:right="0"/>
      </w:pPr>
      <w:r>
        <w:rPr>
          <w:rFonts w:hint="eastAsia"/>
        </w:rPr>
        <w:lastRenderedPageBreak/>
        <w:t>６</w:t>
      </w:r>
      <w:r w:rsidR="009010AF">
        <w:t xml:space="preserve">　</w:t>
      </w:r>
      <w:r w:rsidR="00D06D58">
        <w:rPr>
          <w:rFonts w:hint="eastAsia"/>
        </w:rPr>
        <w:t>説明会の参加申込方法</w:t>
      </w:r>
    </w:p>
    <w:p w14:paraId="672F321B" w14:textId="77777777" w:rsidR="00457216" w:rsidRDefault="00D06D58" w:rsidP="00457216">
      <w:pPr>
        <w:ind w:left="10" w:right="0" w:firstLineChars="100" w:firstLine="240"/>
      </w:pPr>
      <w:r>
        <w:rPr>
          <w:rFonts w:hint="eastAsia"/>
        </w:rPr>
        <w:t>参加申込書（様式１）に必要事項を記載の上、様式１を添付したメールを下記アドレスに</w:t>
      </w:r>
    </w:p>
    <w:p w14:paraId="36F1F5A7" w14:textId="18A211F9" w:rsidR="00D06D58" w:rsidRDefault="00D06D58" w:rsidP="00457216">
      <w:pPr>
        <w:ind w:left="10" w:right="0" w:hangingChars="4"/>
      </w:pPr>
      <w:r>
        <w:rPr>
          <w:rFonts w:hint="eastAsia"/>
        </w:rPr>
        <w:t>ご送付ください。メールタイトルは、「定住促進住宅事業説明会参加申込」としてください。</w:t>
      </w:r>
    </w:p>
    <w:p w14:paraId="5105C4BF" w14:textId="7B69D55E" w:rsidR="00B647BC" w:rsidRDefault="00D06D58" w:rsidP="00D06D58">
      <w:pPr>
        <w:ind w:left="-5" w:right="0" w:firstLineChars="100" w:firstLine="240"/>
      </w:pPr>
      <w:r>
        <w:rPr>
          <w:rFonts w:hint="eastAsia"/>
        </w:rPr>
        <w:t>参加人数は事業者ごとに最高５人までとします。</w:t>
      </w:r>
    </w:p>
    <w:p w14:paraId="3F9EB5FB" w14:textId="77777777" w:rsidR="00B647BC" w:rsidRDefault="00B647BC" w:rsidP="00F36548">
      <w:pPr>
        <w:ind w:left="-5" w:right="0" w:firstLineChars="100" w:firstLine="240"/>
      </w:pPr>
    </w:p>
    <w:p w14:paraId="37E65D86" w14:textId="77777777" w:rsidR="00D06D58" w:rsidRDefault="00D06D58" w:rsidP="00D06D58">
      <w:pPr>
        <w:ind w:left="-5" w:right="0" w:firstLineChars="100" w:firstLine="240"/>
      </w:pPr>
      <w:r>
        <w:rPr>
          <w:rFonts w:hint="eastAsia"/>
        </w:rPr>
        <w:t>申込参加締切　　令和４年</w:t>
      </w:r>
      <w:r>
        <w:t>10月28日（金）</w:t>
      </w:r>
    </w:p>
    <w:p w14:paraId="3E9FF759" w14:textId="61EC39CC" w:rsidR="00B647BC" w:rsidRDefault="00D06D58" w:rsidP="00D06D58">
      <w:pPr>
        <w:ind w:left="-5" w:right="0" w:firstLineChars="100" w:firstLine="240"/>
      </w:pPr>
      <w:r>
        <w:rPr>
          <w:rFonts w:hint="eastAsia"/>
        </w:rPr>
        <w:t xml:space="preserve">メールの送り先　　安芸太田町建設課　　　</w:t>
      </w:r>
      <w:hyperlink r:id="rId7" w:history="1">
        <w:r w:rsidRPr="00FF73EF">
          <w:rPr>
            <w:rStyle w:val="a7"/>
          </w:rPr>
          <w:t>kensetsu@akiota.jp</w:t>
        </w:r>
      </w:hyperlink>
    </w:p>
    <w:p w14:paraId="3454CB15" w14:textId="77777777" w:rsidR="00D06D58" w:rsidRPr="00B647BC" w:rsidRDefault="00D06D58" w:rsidP="00D06D58">
      <w:pPr>
        <w:ind w:left="-5" w:right="0" w:firstLineChars="100" w:firstLine="240"/>
      </w:pPr>
    </w:p>
    <w:p w14:paraId="377F87F7" w14:textId="43BDAFCB" w:rsidR="00F44EE1" w:rsidRDefault="00F44EE1" w:rsidP="00B647BC">
      <w:pPr>
        <w:ind w:left="10" w:right="0" w:hangingChars="4"/>
      </w:pPr>
      <w:r>
        <w:rPr>
          <w:rFonts w:hint="eastAsia"/>
        </w:rPr>
        <w:t>７　事業説明会</w:t>
      </w:r>
      <w:r w:rsidR="00B647BC">
        <w:rPr>
          <w:rFonts w:hint="eastAsia"/>
        </w:rPr>
        <w:t>の概要</w:t>
      </w:r>
    </w:p>
    <w:p w14:paraId="01610F1E" w14:textId="441F133D" w:rsidR="00D06D58" w:rsidRDefault="009010AF" w:rsidP="00D06D58">
      <w:pPr>
        <w:ind w:left="-5" w:right="0"/>
      </w:pPr>
      <w:r>
        <w:t xml:space="preserve">　　・　日時　：　令和</w:t>
      </w:r>
      <w:r w:rsidR="00F44EE1">
        <w:rPr>
          <w:rFonts w:hint="eastAsia"/>
        </w:rPr>
        <w:t>４年</w:t>
      </w:r>
      <w:r w:rsidR="009556F6">
        <w:rPr>
          <w:rFonts w:hint="eastAsia"/>
        </w:rPr>
        <w:t>11</w:t>
      </w:r>
      <w:r>
        <w:t>月</w:t>
      </w:r>
      <w:r w:rsidR="009556F6">
        <w:rPr>
          <w:rFonts w:hint="eastAsia"/>
        </w:rPr>
        <w:t>7</w:t>
      </w:r>
      <w:r w:rsidR="00B647BC">
        <w:rPr>
          <w:rFonts w:hint="eastAsia"/>
        </w:rPr>
        <w:t>日</w:t>
      </w:r>
      <w:r>
        <w:t>（</w:t>
      </w:r>
      <w:r w:rsidR="009556F6">
        <w:rPr>
          <w:rFonts w:hint="eastAsia"/>
        </w:rPr>
        <w:t>月</w:t>
      </w:r>
      <w:r>
        <w:t xml:space="preserve">）　</w:t>
      </w:r>
      <w:r w:rsidR="009556F6">
        <w:rPr>
          <w:rFonts w:hint="eastAsia"/>
        </w:rPr>
        <w:t>10</w:t>
      </w:r>
      <w:r>
        <w:t>時</w:t>
      </w:r>
      <w:r w:rsidR="00B647BC">
        <w:rPr>
          <w:rFonts w:hint="eastAsia"/>
        </w:rPr>
        <w:t>～</w:t>
      </w:r>
      <w:r w:rsidR="00D06D58">
        <w:rPr>
          <w:rFonts w:hint="eastAsia"/>
        </w:rPr>
        <w:t>1</w:t>
      </w:r>
      <w:r w:rsidR="00D06D58">
        <w:t>2時</w:t>
      </w:r>
    </w:p>
    <w:p w14:paraId="2EE3655C" w14:textId="5A4A004A" w:rsidR="00DE5F8C" w:rsidRDefault="009010AF">
      <w:pPr>
        <w:ind w:left="-5" w:right="0"/>
      </w:pPr>
      <w:r>
        <w:t xml:space="preserve">　　・　場所　：　</w:t>
      </w:r>
      <w:r w:rsidR="008B4634">
        <w:rPr>
          <w:rFonts w:hint="eastAsia"/>
        </w:rPr>
        <w:t>安芸太田町</w:t>
      </w:r>
      <w:r w:rsidR="00030A2B">
        <w:rPr>
          <w:rFonts w:hint="eastAsia"/>
        </w:rPr>
        <w:t>役場</w:t>
      </w:r>
      <w:r w:rsidR="008B4634">
        <w:rPr>
          <w:rFonts w:hint="eastAsia"/>
        </w:rPr>
        <w:t xml:space="preserve">　</w:t>
      </w:r>
      <w:r w:rsidR="00030A2B">
        <w:rPr>
          <w:rFonts w:hint="eastAsia"/>
        </w:rPr>
        <w:t>東館２階　大集会</w:t>
      </w:r>
      <w:r w:rsidR="008B4634">
        <w:rPr>
          <w:rFonts w:hint="eastAsia"/>
        </w:rPr>
        <w:t>室</w:t>
      </w:r>
    </w:p>
    <w:p w14:paraId="723D0099" w14:textId="7731D15D" w:rsidR="00DE5F8C" w:rsidRDefault="009010AF" w:rsidP="00D06D58">
      <w:pPr>
        <w:ind w:left="-5" w:right="0"/>
      </w:pPr>
      <w:r>
        <w:t xml:space="preserve">　　　　※　説明会に参加されない場合でも、対話には参加頂けます。</w:t>
      </w:r>
    </w:p>
    <w:p w14:paraId="4D39E48E" w14:textId="77777777" w:rsidR="00D06D58" w:rsidRPr="00D06D58" w:rsidRDefault="00D06D58" w:rsidP="00D06D58">
      <w:pPr>
        <w:ind w:left="-5" w:right="0"/>
      </w:pPr>
    </w:p>
    <w:p w14:paraId="72F8D5C1" w14:textId="7E1B3971" w:rsidR="008B4634" w:rsidRDefault="007F75EB">
      <w:pPr>
        <w:spacing w:after="228"/>
        <w:ind w:left="-5" w:right="0"/>
      </w:pPr>
      <w:r>
        <w:rPr>
          <w:rFonts w:hint="eastAsia"/>
        </w:rPr>
        <w:t>８　民間事業者個別対話について</w:t>
      </w:r>
    </w:p>
    <w:p w14:paraId="585E562C" w14:textId="47143A10" w:rsidR="008B4634" w:rsidRDefault="008B4634">
      <w:pPr>
        <w:numPr>
          <w:ilvl w:val="0"/>
          <w:numId w:val="5"/>
        </w:numPr>
        <w:ind w:right="0" w:hanging="384"/>
      </w:pPr>
      <w:r>
        <w:rPr>
          <w:rFonts w:hint="eastAsia"/>
        </w:rPr>
        <w:t>個別対話の参加申し込み概要・要領は、説明会後、HPにて公表します。</w:t>
      </w:r>
    </w:p>
    <w:p w14:paraId="4F5B5645" w14:textId="41C9995A" w:rsidR="00DE5F8C" w:rsidRDefault="00457216">
      <w:pPr>
        <w:numPr>
          <w:ilvl w:val="0"/>
          <w:numId w:val="5"/>
        </w:numPr>
        <w:ind w:right="0" w:hanging="384"/>
      </w:pPr>
      <w:r>
        <w:t>対話は、参加事業者のアイデ</w:t>
      </w:r>
      <w:r w:rsidR="009010AF">
        <w:t>ア及びノウハウ保護のため、個別に行います。</w:t>
      </w:r>
    </w:p>
    <w:p w14:paraId="7E097F29" w14:textId="77777777" w:rsidR="00DE5F8C" w:rsidRDefault="009010AF">
      <w:pPr>
        <w:numPr>
          <w:ilvl w:val="0"/>
          <w:numId w:val="5"/>
        </w:numPr>
        <w:ind w:right="0" w:hanging="384"/>
      </w:pPr>
      <w:r>
        <w:t>対話への参加に要する費用は、参加事業者の負担といたします。</w:t>
      </w:r>
    </w:p>
    <w:p w14:paraId="4D604FE4" w14:textId="77777777" w:rsidR="00DE5F8C" w:rsidRDefault="009010AF">
      <w:pPr>
        <w:numPr>
          <w:ilvl w:val="0"/>
          <w:numId w:val="5"/>
        </w:numPr>
        <w:ind w:right="0" w:hanging="384"/>
      </w:pPr>
      <w:r>
        <w:t>必要に応じて追加対話（文書照会含む）やアンケート等を実施する場合がありますので、</w:t>
      </w:r>
    </w:p>
    <w:p w14:paraId="367DEECC" w14:textId="37890A27" w:rsidR="00453498" w:rsidRDefault="00457216" w:rsidP="00453498">
      <w:pPr>
        <w:ind w:left="-5" w:right="0"/>
      </w:pPr>
      <w:r>
        <w:t xml:space="preserve">　　</w:t>
      </w:r>
      <w:bookmarkStart w:id="0" w:name="_GoBack"/>
      <w:bookmarkEnd w:id="0"/>
      <w:r w:rsidR="009010AF">
        <w:t>ご協力をお願いします。</w:t>
      </w:r>
    </w:p>
    <w:p w14:paraId="6F442B11" w14:textId="58F46D50" w:rsidR="00DE5F8C" w:rsidRDefault="00453498" w:rsidP="00453498">
      <w:pPr>
        <w:ind w:left="240" w:right="0" w:hangingChars="100" w:hanging="240"/>
      </w:pPr>
      <w:r>
        <w:rPr>
          <w:rFonts w:hint="eastAsia"/>
        </w:rPr>
        <w:t xml:space="preserve">オ　</w:t>
      </w:r>
      <w:r w:rsidR="009010AF">
        <w:t>対話の際に、説明資料の提出は求めません。ただし、必要だと考える場合は、ご持参</w:t>
      </w:r>
      <w:r w:rsidR="008B4634">
        <w:rPr>
          <w:rFonts w:hint="eastAsia"/>
        </w:rPr>
        <w:t>いただいても</w:t>
      </w:r>
      <w:r w:rsidR="009010AF">
        <w:t>結構です。</w:t>
      </w:r>
    </w:p>
    <w:p w14:paraId="34128123" w14:textId="77777777" w:rsidR="0048163F" w:rsidRDefault="0048163F" w:rsidP="00453498">
      <w:pPr>
        <w:ind w:left="240" w:right="0" w:hangingChars="100" w:hanging="240"/>
      </w:pPr>
    </w:p>
    <w:p w14:paraId="25351FB1" w14:textId="51D3F9EE" w:rsidR="00DE5F8C" w:rsidRDefault="00453498" w:rsidP="00453498">
      <w:pPr>
        <w:ind w:left="0" w:firstLine="0"/>
      </w:pPr>
      <w:r>
        <w:rPr>
          <w:rFonts w:hint="eastAsia"/>
        </w:rPr>
        <w:t>９</w:t>
      </w:r>
      <w:r w:rsidR="009010AF">
        <w:t xml:space="preserve">　対話後の公募について（参考）</w:t>
      </w:r>
    </w:p>
    <w:p w14:paraId="54F4F16B" w14:textId="1C9840F8" w:rsidR="00453498" w:rsidRDefault="009010AF" w:rsidP="00453498">
      <w:pPr>
        <w:ind w:left="240" w:right="0" w:hangingChars="100" w:hanging="240"/>
      </w:pPr>
      <w:r>
        <w:t xml:space="preserve">　</w:t>
      </w:r>
      <w:r w:rsidR="00453498">
        <w:rPr>
          <w:rFonts w:hint="eastAsia"/>
        </w:rPr>
        <w:t xml:space="preserve">　</w:t>
      </w:r>
      <w:r w:rsidR="0067302E" w:rsidRPr="0067302E">
        <w:rPr>
          <w:rFonts w:hint="eastAsia"/>
        </w:rPr>
        <w:t>対話後の事業者の公募については、サウンディングの結果を踏まえ、事業手法・内容を検討し、町</w:t>
      </w:r>
      <w:r w:rsidR="0067302E" w:rsidRPr="0067302E">
        <w:t>HP上にて募集する予定です。</w:t>
      </w:r>
    </w:p>
    <w:p w14:paraId="638C3310" w14:textId="77777777" w:rsidR="0067302E" w:rsidRDefault="0067302E" w:rsidP="00453498">
      <w:pPr>
        <w:ind w:left="240" w:right="0" w:hangingChars="100" w:hanging="240"/>
      </w:pPr>
    </w:p>
    <w:p w14:paraId="0AAB2790" w14:textId="47EAF1BF" w:rsidR="00DE5F8C" w:rsidRDefault="0048163F">
      <w:pPr>
        <w:ind w:left="-5" w:right="0"/>
      </w:pPr>
      <w:r>
        <w:rPr>
          <w:rFonts w:hint="eastAsia"/>
        </w:rPr>
        <w:t>1</w:t>
      </w:r>
      <w:r>
        <w:t>0</w:t>
      </w:r>
      <w:r w:rsidR="009010AF">
        <w:t xml:space="preserve">　申込・問い合わせ先</w:t>
      </w:r>
    </w:p>
    <w:tbl>
      <w:tblPr>
        <w:tblStyle w:val="TableGrid"/>
        <w:tblW w:w="8604" w:type="dxa"/>
        <w:tblInd w:w="290" w:type="dxa"/>
        <w:tblCellMar>
          <w:top w:w="15" w:type="dxa"/>
          <w:left w:w="115" w:type="dxa"/>
          <w:right w:w="115" w:type="dxa"/>
        </w:tblCellMar>
        <w:tblLook w:val="04A0" w:firstRow="1" w:lastRow="0" w:firstColumn="1" w:lastColumn="0" w:noHBand="0" w:noVBand="1"/>
      </w:tblPr>
      <w:tblGrid>
        <w:gridCol w:w="2151"/>
        <w:gridCol w:w="6453"/>
      </w:tblGrid>
      <w:tr w:rsidR="00DE5F8C" w14:paraId="039C25A1" w14:textId="77777777">
        <w:trPr>
          <w:trHeight w:val="286"/>
        </w:trPr>
        <w:tc>
          <w:tcPr>
            <w:tcW w:w="2151" w:type="dxa"/>
            <w:tcBorders>
              <w:top w:val="single" w:sz="8" w:space="0" w:color="000000"/>
              <w:left w:val="single" w:sz="8" w:space="0" w:color="000000"/>
              <w:bottom w:val="single" w:sz="8" w:space="0" w:color="000000"/>
              <w:right w:val="single" w:sz="8" w:space="0" w:color="000000"/>
            </w:tcBorders>
          </w:tcPr>
          <w:p w14:paraId="63196659" w14:textId="77777777" w:rsidR="00DE5F8C" w:rsidRDefault="009010AF">
            <w:pPr>
              <w:spacing w:after="0" w:line="259" w:lineRule="auto"/>
              <w:ind w:left="19" w:right="0" w:firstLine="0"/>
              <w:jc w:val="center"/>
            </w:pPr>
            <w:r>
              <w:t>課・担当</w:t>
            </w:r>
          </w:p>
        </w:tc>
        <w:tc>
          <w:tcPr>
            <w:tcW w:w="6453" w:type="dxa"/>
            <w:tcBorders>
              <w:top w:val="single" w:sz="8" w:space="0" w:color="000000"/>
              <w:left w:val="single" w:sz="8" w:space="0" w:color="000000"/>
              <w:bottom w:val="single" w:sz="8" w:space="0" w:color="000000"/>
              <w:right w:val="single" w:sz="8" w:space="0" w:color="000000"/>
            </w:tcBorders>
          </w:tcPr>
          <w:p w14:paraId="60785685" w14:textId="4A1918B0" w:rsidR="00DE5F8C" w:rsidRDefault="002F04C3" w:rsidP="00735E75">
            <w:pPr>
              <w:spacing w:after="0" w:line="259" w:lineRule="auto"/>
              <w:ind w:left="19" w:right="0" w:firstLine="0"/>
            </w:pPr>
            <w:r>
              <w:rPr>
                <w:rFonts w:hint="eastAsia"/>
              </w:rPr>
              <w:t>安芸太田町</w:t>
            </w:r>
            <w:r w:rsidR="009010AF">
              <w:t xml:space="preserve">　</w:t>
            </w:r>
            <w:r w:rsidR="00030A2B">
              <w:rPr>
                <w:rFonts w:hint="eastAsia"/>
              </w:rPr>
              <w:t>建設</w:t>
            </w:r>
            <w:r>
              <w:rPr>
                <w:rFonts w:hint="eastAsia"/>
              </w:rPr>
              <w:t>課</w:t>
            </w:r>
            <w:r w:rsidR="009010AF">
              <w:t xml:space="preserve">　</w:t>
            </w:r>
            <w:r>
              <w:rPr>
                <w:rFonts w:hint="eastAsia"/>
              </w:rPr>
              <w:t>担当：</w:t>
            </w:r>
            <w:r w:rsidR="00030A2B">
              <w:rPr>
                <w:rFonts w:hint="eastAsia"/>
              </w:rPr>
              <w:t>木下</w:t>
            </w:r>
          </w:p>
        </w:tc>
      </w:tr>
      <w:tr w:rsidR="00DE5F8C" w14:paraId="29342F8C" w14:textId="77777777">
        <w:trPr>
          <w:trHeight w:val="286"/>
        </w:trPr>
        <w:tc>
          <w:tcPr>
            <w:tcW w:w="2151" w:type="dxa"/>
            <w:tcBorders>
              <w:top w:val="single" w:sz="8" w:space="0" w:color="000000"/>
              <w:left w:val="single" w:sz="8" w:space="0" w:color="000000"/>
              <w:bottom w:val="single" w:sz="8" w:space="0" w:color="000000"/>
              <w:right w:val="single" w:sz="8" w:space="0" w:color="000000"/>
            </w:tcBorders>
          </w:tcPr>
          <w:p w14:paraId="185C47E4" w14:textId="77777777" w:rsidR="00DE5F8C" w:rsidRDefault="009010AF">
            <w:pPr>
              <w:spacing w:after="0" w:line="259" w:lineRule="auto"/>
              <w:ind w:left="20" w:right="0" w:firstLine="0"/>
              <w:jc w:val="center"/>
            </w:pPr>
            <w:r>
              <w:t>住　所</w:t>
            </w:r>
          </w:p>
        </w:tc>
        <w:tc>
          <w:tcPr>
            <w:tcW w:w="6453" w:type="dxa"/>
            <w:tcBorders>
              <w:top w:val="single" w:sz="8" w:space="0" w:color="000000"/>
              <w:left w:val="single" w:sz="8" w:space="0" w:color="000000"/>
              <w:bottom w:val="single" w:sz="8" w:space="0" w:color="000000"/>
              <w:right w:val="single" w:sz="8" w:space="0" w:color="000000"/>
            </w:tcBorders>
          </w:tcPr>
          <w:p w14:paraId="273EA45C" w14:textId="6AE164BD" w:rsidR="00DE5F8C" w:rsidRDefault="002F04C3" w:rsidP="00735E75">
            <w:pPr>
              <w:spacing w:after="0" w:line="259" w:lineRule="auto"/>
              <w:ind w:left="19" w:right="0" w:firstLine="0"/>
            </w:pPr>
            <w:r>
              <w:rPr>
                <w:rFonts w:hint="eastAsia"/>
              </w:rPr>
              <w:t xml:space="preserve">〒７３1－３８１０　</w:t>
            </w:r>
            <w:r>
              <w:t xml:space="preserve"> </w:t>
            </w:r>
            <w:r>
              <w:rPr>
                <w:rFonts w:hint="eastAsia"/>
              </w:rPr>
              <w:t>安芸太田町大字戸河内　7</w:t>
            </w:r>
            <w:r>
              <w:t>84-1</w:t>
            </w:r>
          </w:p>
        </w:tc>
      </w:tr>
      <w:tr w:rsidR="00DE5F8C" w14:paraId="4BE36306" w14:textId="77777777">
        <w:trPr>
          <w:trHeight w:val="286"/>
        </w:trPr>
        <w:tc>
          <w:tcPr>
            <w:tcW w:w="2151" w:type="dxa"/>
            <w:tcBorders>
              <w:top w:val="single" w:sz="8" w:space="0" w:color="000000"/>
              <w:left w:val="single" w:sz="8" w:space="0" w:color="000000"/>
              <w:bottom w:val="single" w:sz="8" w:space="0" w:color="000000"/>
              <w:right w:val="single" w:sz="8" w:space="0" w:color="000000"/>
            </w:tcBorders>
          </w:tcPr>
          <w:p w14:paraId="5210C455" w14:textId="77777777" w:rsidR="00DE5F8C" w:rsidRDefault="009010AF">
            <w:pPr>
              <w:spacing w:after="0" w:line="259" w:lineRule="auto"/>
              <w:ind w:left="19" w:right="0" w:firstLine="0"/>
              <w:jc w:val="center"/>
            </w:pPr>
            <w:r>
              <w:t>電話番号</w:t>
            </w:r>
          </w:p>
        </w:tc>
        <w:tc>
          <w:tcPr>
            <w:tcW w:w="6453" w:type="dxa"/>
            <w:tcBorders>
              <w:top w:val="single" w:sz="8" w:space="0" w:color="000000"/>
              <w:left w:val="single" w:sz="8" w:space="0" w:color="000000"/>
              <w:bottom w:val="single" w:sz="8" w:space="0" w:color="000000"/>
              <w:right w:val="single" w:sz="8" w:space="0" w:color="000000"/>
            </w:tcBorders>
          </w:tcPr>
          <w:p w14:paraId="6848CCBD" w14:textId="0C119B1F" w:rsidR="00DE5F8C" w:rsidRDefault="002F04C3" w:rsidP="00735E75">
            <w:pPr>
              <w:spacing w:after="0" w:line="259" w:lineRule="auto"/>
              <w:ind w:left="19" w:right="0" w:firstLine="0"/>
            </w:pPr>
            <w:r>
              <w:rPr>
                <w:rFonts w:hint="eastAsia"/>
              </w:rPr>
              <w:t>0</w:t>
            </w:r>
            <w:r>
              <w:t>826-28-196</w:t>
            </w:r>
            <w:r w:rsidR="00030A2B">
              <w:t>2</w:t>
            </w:r>
          </w:p>
        </w:tc>
      </w:tr>
      <w:tr w:rsidR="00DE5F8C" w14:paraId="33488DF5" w14:textId="77777777">
        <w:trPr>
          <w:trHeight w:val="286"/>
        </w:trPr>
        <w:tc>
          <w:tcPr>
            <w:tcW w:w="2151" w:type="dxa"/>
            <w:tcBorders>
              <w:top w:val="single" w:sz="8" w:space="0" w:color="000000"/>
              <w:left w:val="single" w:sz="8" w:space="0" w:color="000000"/>
              <w:bottom w:val="single" w:sz="8" w:space="0" w:color="000000"/>
              <w:right w:val="single" w:sz="8" w:space="0" w:color="000000"/>
            </w:tcBorders>
          </w:tcPr>
          <w:p w14:paraId="6D5ABA63" w14:textId="77777777" w:rsidR="00DE5F8C" w:rsidRDefault="009010AF">
            <w:pPr>
              <w:spacing w:after="0" w:line="259" w:lineRule="auto"/>
              <w:ind w:left="19" w:right="0" w:firstLine="0"/>
              <w:jc w:val="center"/>
            </w:pPr>
            <w:r>
              <w:t>E-mail</w:t>
            </w:r>
          </w:p>
        </w:tc>
        <w:tc>
          <w:tcPr>
            <w:tcW w:w="6453" w:type="dxa"/>
            <w:tcBorders>
              <w:top w:val="single" w:sz="8" w:space="0" w:color="000000"/>
              <w:left w:val="single" w:sz="8" w:space="0" w:color="000000"/>
              <w:bottom w:val="single" w:sz="8" w:space="0" w:color="000000"/>
              <w:right w:val="single" w:sz="8" w:space="0" w:color="000000"/>
            </w:tcBorders>
          </w:tcPr>
          <w:p w14:paraId="4CAD66AB" w14:textId="131D2931" w:rsidR="002F04C3" w:rsidRPr="002F04C3" w:rsidRDefault="00030A2B" w:rsidP="00735E75">
            <w:pPr>
              <w:spacing w:after="0" w:line="259" w:lineRule="auto"/>
              <w:ind w:left="17" w:right="0" w:firstLine="0"/>
            </w:pPr>
            <w:r>
              <w:rPr>
                <w:rStyle w:val="a7"/>
              </w:rPr>
              <w:t>kensetsu@akiota.jp</w:t>
            </w:r>
          </w:p>
        </w:tc>
      </w:tr>
    </w:tbl>
    <w:p w14:paraId="017AAFB2" w14:textId="3100F5E4" w:rsidR="00081A9A" w:rsidRDefault="00081A9A"/>
    <w:p w14:paraId="0CE60B4A" w14:textId="77777777" w:rsidR="00081A9A" w:rsidRDefault="00081A9A">
      <w:pPr>
        <w:spacing w:after="0" w:line="240" w:lineRule="auto"/>
        <w:ind w:left="0" w:right="0" w:firstLine="0"/>
      </w:pPr>
      <w:r>
        <w:br w:type="page"/>
      </w:r>
    </w:p>
    <w:p w14:paraId="4531305A" w14:textId="77777777" w:rsidR="00147960" w:rsidRDefault="00147960" w:rsidP="00147960">
      <w:pPr>
        <w:rPr>
          <w:b/>
        </w:rPr>
      </w:pPr>
    </w:p>
    <w:p w14:paraId="518D4709" w14:textId="21C8BD2D" w:rsidR="00C77677" w:rsidRDefault="00C77677" w:rsidP="00147960">
      <w:pPr>
        <w:rPr>
          <w:b/>
        </w:rPr>
      </w:pPr>
      <w:r>
        <w:rPr>
          <w:rFonts w:hint="eastAsia"/>
          <w:b/>
        </w:rPr>
        <w:t xml:space="preserve">安芸太田町　</w:t>
      </w:r>
      <w:r w:rsidR="00147960" w:rsidRPr="00147960">
        <w:rPr>
          <w:rFonts w:hint="eastAsia"/>
          <w:b/>
          <w:noProof/>
        </w:rPr>
        <mc:AlternateContent>
          <mc:Choice Requires="wps">
            <w:drawing>
              <wp:anchor distT="0" distB="0" distL="114300" distR="114300" simplePos="0" relativeHeight="251659264" behindDoc="0" locked="0" layoutInCell="1" allowOverlap="1" wp14:anchorId="40A01DC7" wp14:editId="0B18BCF2">
                <wp:simplePos x="0" y="0"/>
                <wp:positionH relativeFrom="column">
                  <wp:posOffset>4638100</wp:posOffset>
                </wp:positionH>
                <wp:positionV relativeFrom="paragraph">
                  <wp:posOffset>-181610</wp:posOffset>
                </wp:positionV>
                <wp:extent cx="1222375" cy="32956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670A0" w14:textId="18334980" w:rsidR="00147960" w:rsidRPr="00AB7D7F" w:rsidRDefault="00147960" w:rsidP="00147960">
                            <w:pPr>
                              <w:ind w:firstLineChars="29" w:firstLine="70"/>
                              <w:rPr>
                                <w:rFonts w:ascii="ＭＳ ゴシック" w:eastAsia="ＭＳ ゴシック" w:hAnsi="ＭＳ ゴシック"/>
                                <w:szCs w:val="24"/>
                              </w:rPr>
                            </w:pPr>
                            <w:r>
                              <w:rPr>
                                <w:rFonts w:ascii="ＭＳ ゴシック" w:eastAsia="ＭＳ ゴシック" w:hAnsi="ＭＳ ゴシック" w:hint="eastAsia"/>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A01DC7" id="_x0000_t202" coordsize="21600,21600" o:spt="202" path="m,l,21600r21600,l21600,xe">
                <v:stroke joinstyle="miter"/>
                <v:path gradientshapeok="t" o:connecttype="rect"/>
              </v:shapetype>
              <v:shape id="テキスト ボックス 8" o:spid="_x0000_s1026" type="#_x0000_t202" style="position:absolute;left:0;text-align:left;margin-left:365.2pt;margin-top:-14.3pt;width:96.2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DQAAIAAOUDAAAOAAAAZHJzL2Uyb0RvYy54bWysU8tu2zAQvBfoPxC817KVOnEEy0HqwEWB&#10;9AGk/QCKoiSiFJdd0pbcr++Schy3vRXVgeByydmd2dH6buwNOyj0GmzJF7M5Z8pKqLVtS/7t6+7N&#10;ijMfhK2FAatKflSe321ev1oPrlA5dGBqhYxArC8GV/IuBFdkmZed6oWfgVOWkg1gLwKF2GY1ioHQ&#10;e5Pl8/l1NgDWDkEq7+n0YUryTcJvGiXD56bxKjBTcuotpBXTWsU126xF0aJwnZanNsQ/dNELbano&#10;GepBBMH2qP+C6rVE8NCEmYQ+g6bRUiUOxGYx/4PNUyecSlxIHO/OMvn/Bys/HZ7cF2RhfAcjDTCR&#10;8O4R5HfPLGw7YVt1jwhDp0RNhRdRsmxwvjg9jVL7wkeQavgINQ1Z7AMkoLHBPqpCPBmh0wCOZ9HV&#10;GJiMJfM8v7pZciYpd5XfLq+XqYQonl879OG9gp7FTcmRhprQxeHRh9iNKJ6vxGIejK532pgUYFtt&#10;DbKDIAPs0je9Na4T02kyAWH46WrC+w3D2IhkIWJO5eJJ0iDSngQIYzVSMmpRQX0kNRAmt9HfQZsO&#10;8CdnAzmt5P7HXqDizHywpOjNWyJN1kzBanVLKuFlorpICCsJqOSBs2m7DZOZ9w5121GdaYIW7mkG&#10;jU7yvPR06pq8lFiefB/NehmnWy9/5+YXAAAA//8DAFBLAwQUAAYACAAAACEAuEEj5OAAAAAKAQAA&#10;DwAAAGRycy9kb3ducmV2LnhtbEyPy07DMBBF90j8gzVI7FobB/oIcaoIqayhIFXs3NhNotrjKHbb&#10;tF/PsKLL0T2690yxGr1jJzvELqCCp6kAZrEOpsNGwffXerIAFpNGo11Aq+BiI6zK+7tC5yac8dOe&#10;NqlhVIIx1wralPqc81i31us4Db1FyvZh8DrROTTcDPpM5d5xKcSMe90hLbS6t2+trQ+bo6eR9VVU&#10;1232EfzcXbb9+0+1P7wo9fgwVq/Akh3TPwx/+qQOJTntwhFNZE7BPBPPhCqYyMUMGBFLKZfAdgpk&#10;lgEvC377QvkLAAD//wMAUEsBAi0AFAAGAAgAAAAhALaDOJL+AAAA4QEAABMAAAAAAAAAAAAAAAAA&#10;AAAAAFtDb250ZW50X1R5cGVzXS54bWxQSwECLQAUAAYACAAAACEAOP0h/9YAAACUAQAACwAAAAAA&#10;AAAAAAAAAAAvAQAAX3JlbHMvLnJlbHNQSwECLQAUAAYACAAAACEAB+dw0AACAADlAwAADgAAAAAA&#10;AAAAAAAAAAAuAgAAZHJzL2Uyb0RvYy54bWxQSwECLQAUAAYACAAAACEAuEEj5OAAAAAKAQAADwAA&#10;AAAAAAAAAAAAAABaBAAAZHJzL2Rvd25yZXYueG1sUEsFBgAAAAAEAAQA8wAAAGcFAAAAAA==&#10;" stroked="f">
                <v:fill opacity="0"/>
                <v:textbox inset="5.85pt,.7pt,5.85pt,.7pt">
                  <w:txbxContent>
                    <w:p w14:paraId="636670A0" w14:textId="18334980" w:rsidR="00147960" w:rsidRPr="00AB7D7F" w:rsidRDefault="00147960" w:rsidP="00147960">
                      <w:pPr>
                        <w:ind w:firstLineChars="29" w:firstLine="70"/>
                        <w:rPr>
                          <w:rFonts w:ascii="ＭＳ ゴシック" w:eastAsia="ＭＳ ゴシック" w:hAnsi="ＭＳ ゴシック"/>
                          <w:szCs w:val="24"/>
                        </w:rPr>
                      </w:pPr>
                      <w:r>
                        <w:rPr>
                          <w:rFonts w:ascii="ＭＳ ゴシック" w:eastAsia="ＭＳ ゴシック" w:hAnsi="ＭＳ ゴシック" w:hint="eastAsia"/>
                          <w:szCs w:val="24"/>
                        </w:rPr>
                        <w:t>様式―１</w:t>
                      </w:r>
                    </w:p>
                  </w:txbxContent>
                </v:textbox>
              </v:shape>
            </w:pict>
          </mc:Fallback>
        </mc:AlternateContent>
      </w:r>
      <w:r w:rsidR="00147960">
        <w:rPr>
          <w:rFonts w:hint="eastAsia"/>
          <w:b/>
        </w:rPr>
        <w:t>「</w:t>
      </w:r>
      <w:r w:rsidR="00030A2B">
        <w:rPr>
          <w:rFonts w:hint="eastAsia"/>
          <w:b/>
        </w:rPr>
        <w:t>定住促進住宅整備事業」</w:t>
      </w:r>
    </w:p>
    <w:p w14:paraId="2E4406E6" w14:textId="230196D4" w:rsidR="00147960" w:rsidRPr="00147960" w:rsidRDefault="00147960" w:rsidP="00C77677">
      <w:pPr>
        <w:jc w:val="center"/>
        <w:rPr>
          <w:b/>
        </w:rPr>
      </w:pPr>
      <w:r>
        <w:rPr>
          <w:rFonts w:hint="eastAsia"/>
          <w:b/>
        </w:rPr>
        <w:t>サウンディング説明会参加申込書</w:t>
      </w:r>
    </w:p>
    <w:p w14:paraId="02C9791B" w14:textId="56AF019A" w:rsidR="00147960" w:rsidRPr="00147960" w:rsidRDefault="00147960" w:rsidP="00147960">
      <w:pPr>
        <w:rPr>
          <w:b/>
        </w:rPr>
      </w:pPr>
    </w:p>
    <w:p w14:paraId="0637A23B" w14:textId="77777777" w:rsidR="00147960" w:rsidRPr="00147960" w:rsidRDefault="00147960" w:rsidP="00147960">
      <w:pPr>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1417"/>
        <w:gridCol w:w="5954"/>
      </w:tblGrid>
      <w:tr w:rsidR="00147960" w:rsidRPr="00147960" w14:paraId="23943D67" w14:textId="77777777" w:rsidTr="00576521">
        <w:tc>
          <w:tcPr>
            <w:tcW w:w="392" w:type="dxa"/>
            <w:vMerge w:val="restart"/>
            <w:tcBorders>
              <w:top w:val="single" w:sz="8" w:space="0" w:color="000000"/>
              <w:left w:val="single" w:sz="8" w:space="0" w:color="000000"/>
            </w:tcBorders>
          </w:tcPr>
          <w:p w14:paraId="1F57655D" w14:textId="77777777" w:rsidR="00147960" w:rsidRPr="00147960" w:rsidRDefault="00147960" w:rsidP="00147960">
            <w:r w:rsidRPr="00147960">
              <w:rPr>
                <w:rFonts w:hint="eastAsia"/>
              </w:rPr>
              <w:t>１</w:t>
            </w:r>
          </w:p>
        </w:tc>
        <w:tc>
          <w:tcPr>
            <w:tcW w:w="2268" w:type="dxa"/>
            <w:tcBorders>
              <w:top w:val="single" w:sz="8" w:space="0" w:color="000000"/>
              <w:bottom w:val="dotted" w:sz="4" w:space="0" w:color="auto"/>
            </w:tcBorders>
          </w:tcPr>
          <w:p w14:paraId="66E2647B" w14:textId="41E650DD" w:rsidR="00147960" w:rsidRPr="00147960" w:rsidRDefault="00147960" w:rsidP="009146E0">
            <w:pPr>
              <w:ind w:left="0" w:hanging="84"/>
            </w:pPr>
            <w:r w:rsidRPr="00147960">
              <w:rPr>
                <w:rFonts w:hint="eastAsia"/>
              </w:rPr>
              <w:t>法人名</w:t>
            </w:r>
          </w:p>
        </w:tc>
        <w:tc>
          <w:tcPr>
            <w:tcW w:w="7371" w:type="dxa"/>
            <w:gridSpan w:val="2"/>
            <w:tcBorders>
              <w:top w:val="single" w:sz="8" w:space="0" w:color="000000"/>
              <w:bottom w:val="dotted" w:sz="4" w:space="0" w:color="auto"/>
              <w:right w:val="single" w:sz="8" w:space="0" w:color="000000"/>
            </w:tcBorders>
          </w:tcPr>
          <w:p w14:paraId="1635A8AA" w14:textId="77777777" w:rsidR="00147960" w:rsidRPr="00147960" w:rsidRDefault="00147960" w:rsidP="00C77677">
            <w:pPr>
              <w:ind w:left="0" w:firstLine="0"/>
            </w:pPr>
          </w:p>
        </w:tc>
      </w:tr>
      <w:tr w:rsidR="00147960" w:rsidRPr="00147960" w14:paraId="62FBCA5A" w14:textId="77777777" w:rsidTr="00576521">
        <w:tc>
          <w:tcPr>
            <w:tcW w:w="392" w:type="dxa"/>
            <w:vMerge/>
            <w:tcBorders>
              <w:left w:val="single" w:sz="8" w:space="0" w:color="000000"/>
            </w:tcBorders>
          </w:tcPr>
          <w:p w14:paraId="09046260" w14:textId="77777777" w:rsidR="00147960" w:rsidRPr="00147960" w:rsidRDefault="00147960" w:rsidP="00147960"/>
        </w:tc>
        <w:tc>
          <w:tcPr>
            <w:tcW w:w="2268" w:type="dxa"/>
            <w:tcBorders>
              <w:top w:val="dotted" w:sz="4" w:space="0" w:color="auto"/>
              <w:bottom w:val="single" w:sz="4" w:space="0" w:color="000000"/>
            </w:tcBorders>
          </w:tcPr>
          <w:p w14:paraId="083EBB12" w14:textId="77777777" w:rsidR="00147960" w:rsidRPr="00147960" w:rsidRDefault="00147960" w:rsidP="009146E0">
            <w:pPr>
              <w:ind w:hanging="580"/>
              <w:jc w:val="both"/>
            </w:pPr>
            <w:r w:rsidRPr="00147960">
              <w:rPr>
                <w:rFonts w:hint="eastAsia"/>
              </w:rPr>
              <w:t>法人所在地</w:t>
            </w:r>
          </w:p>
        </w:tc>
        <w:tc>
          <w:tcPr>
            <w:tcW w:w="7371" w:type="dxa"/>
            <w:gridSpan w:val="2"/>
            <w:tcBorders>
              <w:top w:val="dotted" w:sz="4" w:space="0" w:color="auto"/>
              <w:bottom w:val="single" w:sz="4" w:space="0" w:color="000000"/>
              <w:right w:val="single" w:sz="8" w:space="0" w:color="000000"/>
            </w:tcBorders>
          </w:tcPr>
          <w:p w14:paraId="05BA9BE8" w14:textId="77777777" w:rsidR="00147960" w:rsidRPr="00147960" w:rsidRDefault="00147960" w:rsidP="00147960">
            <w:pPr>
              <w:ind w:left="0" w:firstLine="0"/>
            </w:pPr>
          </w:p>
        </w:tc>
      </w:tr>
      <w:tr w:rsidR="00147960" w:rsidRPr="00147960" w14:paraId="39366936" w14:textId="77777777" w:rsidTr="00576521">
        <w:tc>
          <w:tcPr>
            <w:tcW w:w="392" w:type="dxa"/>
            <w:vMerge/>
            <w:tcBorders>
              <w:left w:val="single" w:sz="8" w:space="0" w:color="000000"/>
            </w:tcBorders>
          </w:tcPr>
          <w:p w14:paraId="708ECBF0" w14:textId="77777777" w:rsidR="00147960" w:rsidRPr="00147960" w:rsidRDefault="00147960" w:rsidP="00147960"/>
        </w:tc>
        <w:tc>
          <w:tcPr>
            <w:tcW w:w="2268" w:type="dxa"/>
            <w:tcBorders>
              <w:top w:val="dotted" w:sz="4" w:space="0" w:color="auto"/>
              <w:bottom w:val="single" w:sz="4" w:space="0" w:color="000000"/>
            </w:tcBorders>
          </w:tcPr>
          <w:p w14:paraId="3132AFF2" w14:textId="77777777" w:rsidR="00147960" w:rsidRPr="00147960" w:rsidRDefault="00147960" w:rsidP="009146E0">
            <w:pPr>
              <w:ind w:hanging="580"/>
            </w:pPr>
            <w:r w:rsidRPr="00147960">
              <w:rPr>
                <w:rFonts w:hint="eastAsia"/>
              </w:rPr>
              <w:t>（グル―プの場合）</w:t>
            </w:r>
          </w:p>
          <w:p w14:paraId="5F134FF2" w14:textId="77777777" w:rsidR="00147960" w:rsidRDefault="00147960" w:rsidP="009146E0">
            <w:pPr>
              <w:ind w:hanging="496"/>
            </w:pPr>
            <w:r w:rsidRPr="00147960">
              <w:rPr>
                <w:rFonts w:hint="eastAsia"/>
              </w:rPr>
              <w:t>の構成法人名</w:t>
            </w:r>
          </w:p>
          <w:p w14:paraId="0094B733" w14:textId="0BD00563" w:rsidR="009146E0" w:rsidRPr="00147960" w:rsidRDefault="009146E0" w:rsidP="009146E0">
            <w:pPr>
              <w:ind w:hanging="496"/>
            </w:pPr>
            <w:r>
              <w:rPr>
                <w:rFonts w:hint="eastAsia"/>
              </w:rPr>
              <w:t>住所</w:t>
            </w:r>
          </w:p>
        </w:tc>
        <w:tc>
          <w:tcPr>
            <w:tcW w:w="7371" w:type="dxa"/>
            <w:gridSpan w:val="2"/>
            <w:tcBorders>
              <w:top w:val="dotted" w:sz="4" w:space="0" w:color="auto"/>
              <w:bottom w:val="single" w:sz="4" w:space="0" w:color="000000"/>
              <w:right w:val="single" w:sz="8" w:space="0" w:color="000000"/>
            </w:tcBorders>
          </w:tcPr>
          <w:p w14:paraId="6444E2A9" w14:textId="77777777" w:rsidR="00147960" w:rsidRPr="00147960" w:rsidRDefault="00147960" w:rsidP="00C77677">
            <w:pPr>
              <w:ind w:left="0" w:firstLine="0"/>
            </w:pPr>
          </w:p>
          <w:p w14:paraId="41B86402" w14:textId="77777777" w:rsidR="00147960" w:rsidRPr="00147960" w:rsidRDefault="00147960" w:rsidP="00C77677">
            <w:pPr>
              <w:ind w:left="0" w:firstLine="0"/>
            </w:pPr>
          </w:p>
          <w:p w14:paraId="3B98F6EB" w14:textId="77777777" w:rsidR="00147960" w:rsidRDefault="00147960" w:rsidP="00C77677">
            <w:pPr>
              <w:ind w:left="0" w:firstLine="0"/>
            </w:pPr>
          </w:p>
          <w:p w14:paraId="59E17445" w14:textId="3DBAA000" w:rsidR="009146E0" w:rsidRPr="00147960" w:rsidRDefault="009146E0" w:rsidP="00C77677">
            <w:pPr>
              <w:ind w:left="0" w:firstLine="0"/>
            </w:pPr>
          </w:p>
        </w:tc>
      </w:tr>
      <w:tr w:rsidR="00147960" w:rsidRPr="00147960" w14:paraId="7CF6A34C" w14:textId="77777777" w:rsidTr="00576521">
        <w:trPr>
          <w:trHeight w:val="584"/>
        </w:trPr>
        <w:tc>
          <w:tcPr>
            <w:tcW w:w="392" w:type="dxa"/>
            <w:vMerge/>
            <w:tcBorders>
              <w:left w:val="single" w:sz="8" w:space="0" w:color="000000"/>
            </w:tcBorders>
          </w:tcPr>
          <w:p w14:paraId="776F16E7" w14:textId="77777777" w:rsidR="00147960" w:rsidRPr="00147960" w:rsidRDefault="00147960" w:rsidP="00147960"/>
        </w:tc>
        <w:tc>
          <w:tcPr>
            <w:tcW w:w="2268" w:type="dxa"/>
            <w:vMerge w:val="restart"/>
          </w:tcPr>
          <w:p w14:paraId="7BCE9765" w14:textId="77777777" w:rsidR="00147960" w:rsidRPr="00147960" w:rsidRDefault="00147960" w:rsidP="009146E0">
            <w:pPr>
              <w:ind w:hanging="439"/>
            </w:pPr>
            <w:r w:rsidRPr="00147960">
              <w:rPr>
                <w:rFonts w:hint="eastAsia"/>
              </w:rPr>
              <w:t>サウンディングの　担当者</w:t>
            </w:r>
          </w:p>
        </w:tc>
        <w:tc>
          <w:tcPr>
            <w:tcW w:w="1417" w:type="dxa"/>
            <w:tcBorders>
              <w:bottom w:val="dotted" w:sz="4" w:space="0" w:color="auto"/>
              <w:right w:val="dotted" w:sz="4" w:space="0" w:color="auto"/>
            </w:tcBorders>
            <w:vAlign w:val="center"/>
          </w:tcPr>
          <w:p w14:paraId="3F930B15" w14:textId="77777777" w:rsidR="00147960" w:rsidRPr="00147960" w:rsidRDefault="00147960" w:rsidP="00147960">
            <w:r w:rsidRPr="00147960">
              <w:rPr>
                <w:rFonts w:hint="eastAsia"/>
              </w:rPr>
              <w:t>氏名</w:t>
            </w:r>
          </w:p>
        </w:tc>
        <w:tc>
          <w:tcPr>
            <w:tcW w:w="5954" w:type="dxa"/>
            <w:tcBorders>
              <w:left w:val="dotted" w:sz="4" w:space="0" w:color="auto"/>
              <w:bottom w:val="dotted" w:sz="4" w:space="0" w:color="auto"/>
              <w:right w:val="single" w:sz="8" w:space="0" w:color="000000"/>
            </w:tcBorders>
          </w:tcPr>
          <w:p w14:paraId="071CF52E" w14:textId="77777777" w:rsidR="00147960" w:rsidRPr="00147960" w:rsidRDefault="00147960" w:rsidP="00C77677">
            <w:pPr>
              <w:ind w:left="0" w:firstLine="0"/>
            </w:pPr>
          </w:p>
        </w:tc>
      </w:tr>
      <w:tr w:rsidR="00147960" w:rsidRPr="00147960" w14:paraId="00E12A28" w14:textId="77777777" w:rsidTr="00576521">
        <w:trPr>
          <w:trHeight w:val="964"/>
        </w:trPr>
        <w:tc>
          <w:tcPr>
            <w:tcW w:w="392" w:type="dxa"/>
            <w:vMerge/>
            <w:tcBorders>
              <w:left w:val="single" w:sz="8" w:space="0" w:color="000000"/>
            </w:tcBorders>
          </w:tcPr>
          <w:p w14:paraId="1CE3A6A7" w14:textId="77777777" w:rsidR="00147960" w:rsidRPr="00147960" w:rsidRDefault="00147960" w:rsidP="00147960"/>
        </w:tc>
        <w:tc>
          <w:tcPr>
            <w:tcW w:w="2268" w:type="dxa"/>
            <w:vMerge/>
          </w:tcPr>
          <w:p w14:paraId="647D1AE0" w14:textId="77777777" w:rsidR="00147960" w:rsidRPr="00147960" w:rsidRDefault="00147960" w:rsidP="00147960"/>
        </w:tc>
        <w:tc>
          <w:tcPr>
            <w:tcW w:w="1417" w:type="dxa"/>
            <w:tcBorders>
              <w:top w:val="dotted" w:sz="4" w:space="0" w:color="auto"/>
              <w:bottom w:val="dotted" w:sz="4" w:space="0" w:color="auto"/>
              <w:right w:val="dotted" w:sz="4" w:space="0" w:color="auto"/>
            </w:tcBorders>
            <w:vAlign w:val="center"/>
          </w:tcPr>
          <w:p w14:paraId="2E7CE4C8" w14:textId="7466180F" w:rsidR="00147960" w:rsidRPr="00147960" w:rsidRDefault="00147960" w:rsidP="00147960">
            <w:pPr>
              <w:ind w:hanging="496"/>
            </w:pPr>
            <w:r w:rsidRPr="00147960">
              <w:rPr>
                <w:rFonts w:hint="eastAsia"/>
              </w:rPr>
              <w:t xml:space="preserve">法人名　</w:t>
            </w:r>
            <w:r>
              <w:rPr>
                <w:rFonts w:hint="eastAsia"/>
              </w:rPr>
              <w:t>＆</w:t>
            </w:r>
          </w:p>
          <w:p w14:paraId="0861AB98" w14:textId="77777777" w:rsidR="00147960" w:rsidRPr="00147960" w:rsidRDefault="00147960" w:rsidP="00147960">
            <w:r w:rsidRPr="00147960">
              <w:rPr>
                <w:rFonts w:hint="eastAsia"/>
              </w:rPr>
              <w:t>部署</w:t>
            </w:r>
          </w:p>
        </w:tc>
        <w:tc>
          <w:tcPr>
            <w:tcW w:w="5954" w:type="dxa"/>
            <w:tcBorders>
              <w:top w:val="dotted" w:sz="4" w:space="0" w:color="auto"/>
              <w:left w:val="dotted" w:sz="4" w:space="0" w:color="auto"/>
              <w:bottom w:val="dotted" w:sz="4" w:space="0" w:color="auto"/>
              <w:right w:val="single" w:sz="8" w:space="0" w:color="000000"/>
            </w:tcBorders>
          </w:tcPr>
          <w:p w14:paraId="26009F04" w14:textId="77777777" w:rsidR="00147960" w:rsidRPr="00147960" w:rsidRDefault="00147960" w:rsidP="00C77677">
            <w:pPr>
              <w:ind w:left="0" w:firstLine="0"/>
            </w:pPr>
          </w:p>
        </w:tc>
      </w:tr>
      <w:tr w:rsidR="00147960" w:rsidRPr="00147960" w14:paraId="1B161ED1" w14:textId="77777777" w:rsidTr="00576521">
        <w:trPr>
          <w:trHeight w:val="584"/>
        </w:trPr>
        <w:tc>
          <w:tcPr>
            <w:tcW w:w="392" w:type="dxa"/>
            <w:vMerge/>
            <w:tcBorders>
              <w:left w:val="single" w:sz="8" w:space="0" w:color="000000"/>
            </w:tcBorders>
          </w:tcPr>
          <w:p w14:paraId="591B01DE" w14:textId="77777777" w:rsidR="00147960" w:rsidRPr="00147960" w:rsidRDefault="00147960" w:rsidP="00147960"/>
        </w:tc>
        <w:tc>
          <w:tcPr>
            <w:tcW w:w="2268" w:type="dxa"/>
            <w:vMerge/>
          </w:tcPr>
          <w:p w14:paraId="7C238A79" w14:textId="77777777" w:rsidR="00147960" w:rsidRPr="00147960" w:rsidRDefault="00147960" w:rsidP="00147960"/>
        </w:tc>
        <w:tc>
          <w:tcPr>
            <w:tcW w:w="1417" w:type="dxa"/>
            <w:tcBorders>
              <w:top w:val="dotted" w:sz="4" w:space="0" w:color="auto"/>
              <w:bottom w:val="dotted" w:sz="4" w:space="0" w:color="auto"/>
              <w:right w:val="dotted" w:sz="4" w:space="0" w:color="auto"/>
            </w:tcBorders>
            <w:vAlign w:val="center"/>
          </w:tcPr>
          <w:p w14:paraId="7A842DAD" w14:textId="77777777" w:rsidR="00147960" w:rsidRPr="00147960" w:rsidRDefault="00147960" w:rsidP="00147960">
            <w:r w:rsidRPr="00147960">
              <w:rPr>
                <w:rFonts w:hint="eastAsia"/>
              </w:rPr>
              <w:t>E-mail</w:t>
            </w:r>
          </w:p>
        </w:tc>
        <w:tc>
          <w:tcPr>
            <w:tcW w:w="5954" w:type="dxa"/>
            <w:tcBorders>
              <w:top w:val="dotted" w:sz="4" w:space="0" w:color="auto"/>
              <w:left w:val="dotted" w:sz="4" w:space="0" w:color="auto"/>
              <w:bottom w:val="dotted" w:sz="4" w:space="0" w:color="auto"/>
              <w:right w:val="single" w:sz="8" w:space="0" w:color="000000"/>
            </w:tcBorders>
          </w:tcPr>
          <w:p w14:paraId="3BD95171" w14:textId="77777777" w:rsidR="00147960" w:rsidRPr="00147960" w:rsidRDefault="00147960" w:rsidP="009146E0">
            <w:pPr>
              <w:ind w:left="0" w:firstLine="0"/>
            </w:pPr>
          </w:p>
        </w:tc>
      </w:tr>
      <w:tr w:rsidR="00147960" w:rsidRPr="00147960" w14:paraId="2A6EC9E7" w14:textId="77777777" w:rsidTr="00576521">
        <w:trPr>
          <w:trHeight w:val="584"/>
        </w:trPr>
        <w:tc>
          <w:tcPr>
            <w:tcW w:w="392" w:type="dxa"/>
            <w:vMerge/>
            <w:tcBorders>
              <w:left w:val="single" w:sz="8" w:space="0" w:color="000000"/>
              <w:bottom w:val="single" w:sz="8" w:space="0" w:color="000000"/>
            </w:tcBorders>
          </w:tcPr>
          <w:p w14:paraId="3AA8E555" w14:textId="77777777" w:rsidR="00147960" w:rsidRPr="00147960" w:rsidRDefault="00147960" w:rsidP="00147960"/>
        </w:tc>
        <w:tc>
          <w:tcPr>
            <w:tcW w:w="2268" w:type="dxa"/>
            <w:vMerge/>
            <w:tcBorders>
              <w:bottom w:val="single" w:sz="8" w:space="0" w:color="000000"/>
            </w:tcBorders>
          </w:tcPr>
          <w:p w14:paraId="7C72CA90" w14:textId="77777777" w:rsidR="00147960" w:rsidRPr="00147960" w:rsidRDefault="00147960" w:rsidP="00147960"/>
        </w:tc>
        <w:tc>
          <w:tcPr>
            <w:tcW w:w="1417" w:type="dxa"/>
            <w:tcBorders>
              <w:top w:val="dotted" w:sz="4" w:space="0" w:color="auto"/>
              <w:bottom w:val="single" w:sz="8" w:space="0" w:color="000000"/>
              <w:right w:val="dotted" w:sz="4" w:space="0" w:color="auto"/>
            </w:tcBorders>
            <w:vAlign w:val="center"/>
          </w:tcPr>
          <w:p w14:paraId="5AD1EA9A" w14:textId="77777777" w:rsidR="00147960" w:rsidRPr="00147960" w:rsidRDefault="00147960" w:rsidP="00147960">
            <w:r w:rsidRPr="00147960">
              <w:rPr>
                <w:rFonts w:hint="eastAsia"/>
              </w:rPr>
              <w:t>Tel</w:t>
            </w:r>
          </w:p>
        </w:tc>
        <w:tc>
          <w:tcPr>
            <w:tcW w:w="5954" w:type="dxa"/>
            <w:tcBorders>
              <w:top w:val="dotted" w:sz="4" w:space="0" w:color="auto"/>
              <w:left w:val="dotted" w:sz="4" w:space="0" w:color="auto"/>
              <w:bottom w:val="single" w:sz="8" w:space="0" w:color="auto"/>
              <w:right w:val="single" w:sz="8" w:space="0" w:color="000000"/>
            </w:tcBorders>
          </w:tcPr>
          <w:p w14:paraId="4221EC30" w14:textId="77777777" w:rsidR="00147960" w:rsidRPr="00147960" w:rsidRDefault="00147960" w:rsidP="009146E0">
            <w:pPr>
              <w:ind w:left="0" w:firstLine="0"/>
            </w:pPr>
          </w:p>
        </w:tc>
      </w:tr>
      <w:tr w:rsidR="00147960" w:rsidRPr="00147960" w14:paraId="013BB857" w14:textId="77777777" w:rsidTr="005765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8"/>
        </w:trPr>
        <w:tc>
          <w:tcPr>
            <w:tcW w:w="392" w:type="dxa"/>
            <w:vMerge w:val="restart"/>
            <w:tcBorders>
              <w:right w:val="single" w:sz="4" w:space="0" w:color="000000"/>
            </w:tcBorders>
          </w:tcPr>
          <w:p w14:paraId="634A4424" w14:textId="77777777" w:rsidR="00147960" w:rsidRPr="00147960" w:rsidRDefault="00147960" w:rsidP="00147960">
            <w:r w:rsidRPr="00147960">
              <w:rPr>
                <w:rFonts w:hint="eastAsia"/>
              </w:rPr>
              <w:t>３</w:t>
            </w:r>
          </w:p>
        </w:tc>
        <w:tc>
          <w:tcPr>
            <w:tcW w:w="2268" w:type="dxa"/>
            <w:tcBorders>
              <w:left w:val="single" w:sz="4" w:space="0" w:color="000000"/>
              <w:bottom w:val="single" w:sz="4" w:space="0" w:color="000000"/>
              <w:right w:val="single" w:sz="4" w:space="0" w:color="000000"/>
            </w:tcBorders>
          </w:tcPr>
          <w:p w14:paraId="3C6D0568" w14:textId="77777777" w:rsidR="00147960" w:rsidRDefault="00147960" w:rsidP="009146E0">
            <w:pPr>
              <w:ind w:hanging="496"/>
            </w:pPr>
            <w:r>
              <w:rPr>
                <w:rFonts w:hint="eastAsia"/>
              </w:rPr>
              <w:t>説明会</w:t>
            </w:r>
            <w:r w:rsidRPr="00147960">
              <w:rPr>
                <w:rFonts w:hint="eastAsia"/>
              </w:rPr>
              <w:t>参加</w:t>
            </w:r>
          </w:p>
          <w:p w14:paraId="33250CFE" w14:textId="76E4A3CE" w:rsidR="00147960" w:rsidRPr="00147960" w:rsidRDefault="00147960" w:rsidP="009146E0">
            <w:pPr>
              <w:ind w:hanging="496"/>
            </w:pPr>
            <w:r w:rsidRPr="00147960">
              <w:rPr>
                <w:rFonts w:hint="eastAsia"/>
              </w:rPr>
              <w:t>予定者氏名</w:t>
            </w:r>
          </w:p>
        </w:tc>
        <w:tc>
          <w:tcPr>
            <w:tcW w:w="7371" w:type="dxa"/>
            <w:gridSpan w:val="2"/>
            <w:tcBorders>
              <w:left w:val="single" w:sz="4" w:space="0" w:color="000000"/>
              <w:bottom w:val="single" w:sz="4" w:space="0" w:color="000000"/>
            </w:tcBorders>
          </w:tcPr>
          <w:p w14:paraId="124B77AB" w14:textId="77777777" w:rsidR="00147960" w:rsidRDefault="00C77677" w:rsidP="009146E0">
            <w:pPr>
              <w:ind w:hanging="496"/>
            </w:pPr>
            <w:r>
              <w:rPr>
                <w:rFonts w:hint="eastAsia"/>
              </w:rPr>
              <w:t>法人名・</w:t>
            </w:r>
            <w:r w:rsidR="00147960" w:rsidRPr="00147960">
              <w:rPr>
                <w:rFonts w:hint="eastAsia"/>
              </w:rPr>
              <w:t>部署・役職</w:t>
            </w:r>
          </w:p>
          <w:p w14:paraId="2F70460A" w14:textId="1F837C7D" w:rsidR="00C77677" w:rsidRPr="00147960" w:rsidRDefault="00C77677" w:rsidP="009146E0">
            <w:pPr>
              <w:ind w:hanging="496"/>
            </w:pPr>
          </w:p>
        </w:tc>
      </w:tr>
      <w:tr w:rsidR="00C77677" w:rsidRPr="00147960" w14:paraId="79D772E6" w14:textId="77777777" w:rsidTr="005765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2"/>
        </w:trPr>
        <w:tc>
          <w:tcPr>
            <w:tcW w:w="392" w:type="dxa"/>
            <w:vMerge/>
            <w:tcBorders>
              <w:right w:val="single" w:sz="4" w:space="0" w:color="000000"/>
            </w:tcBorders>
          </w:tcPr>
          <w:p w14:paraId="6B1B98C0" w14:textId="77777777" w:rsidR="00C77677" w:rsidRPr="00147960" w:rsidRDefault="00C77677" w:rsidP="00C77677"/>
        </w:tc>
        <w:tc>
          <w:tcPr>
            <w:tcW w:w="2268" w:type="dxa"/>
            <w:tcBorders>
              <w:top w:val="single" w:sz="4" w:space="0" w:color="000000"/>
              <w:left w:val="single" w:sz="4" w:space="0" w:color="000000"/>
              <w:bottom w:val="single" w:sz="4" w:space="0" w:color="000000"/>
              <w:right w:val="single" w:sz="4" w:space="0" w:color="000000"/>
            </w:tcBorders>
          </w:tcPr>
          <w:p w14:paraId="059BA433" w14:textId="77777777" w:rsidR="00C77677" w:rsidRDefault="00C77677" w:rsidP="009146E0">
            <w:pPr>
              <w:ind w:hanging="496"/>
            </w:pPr>
            <w:r>
              <w:rPr>
                <w:rFonts w:hint="eastAsia"/>
              </w:rPr>
              <w:t>説明会</w:t>
            </w:r>
            <w:r w:rsidRPr="00147960">
              <w:rPr>
                <w:rFonts w:hint="eastAsia"/>
              </w:rPr>
              <w:t>参加</w:t>
            </w:r>
          </w:p>
          <w:p w14:paraId="1CBFF1F8" w14:textId="3EF6EB41" w:rsidR="00C77677" w:rsidRPr="00147960" w:rsidRDefault="00C77677" w:rsidP="009146E0">
            <w:pPr>
              <w:ind w:hanging="496"/>
            </w:pPr>
            <w:r w:rsidRPr="00147960">
              <w:rPr>
                <w:rFonts w:hint="eastAsia"/>
              </w:rPr>
              <w:t>予定者氏名</w:t>
            </w:r>
          </w:p>
        </w:tc>
        <w:tc>
          <w:tcPr>
            <w:tcW w:w="7371" w:type="dxa"/>
            <w:gridSpan w:val="2"/>
            <w:tcBorders>
              <w:top w:val="single" w:sz="4" w:space="0" w:color="000000"/>
              <w:left w:val="single" w:sz="4" w:space="0" w:color="000000"/>
              <w:bottom w:val="single" w:sz="4" w:space="0" w:color="000000"/>
              <w:right w:val="single" w:sz="8" w:space="0" w:color="000000"/>
            </w:tcBorders>
          </w:tcPr>
          <w:p w14:paraId="674689E5" w14:textId="77777777" w:rsidR="00C77677" w:rsidRDefault="00C77677" w:rsidP="009146E0">
            <w:pPr>
              <w:ind w:hanging="496"/>
            </w:pPr>
            <w:r>
              <w:rPr>
                <w:rFonts w:hint="eastAsia"/>
              </w:rPr>
              <w:t>法人名・</w:t>
            </w:r>
            <w:r w:rsidRPr="00147960">
              <w:rPr>
                <w:rFonts w:hint="eastAsia"/>
              </w:rPr>
              <w:t>部署・役職</w:t>
            </w:r>
          </w:p>
          <w:p w14:paraId="0AB26B9F" w14:textId="77777777" w:rsidR="00C77677" w:rsidRPr="00147960" w:rsidRDefault="00C77677" w:rsidP="009146E0">
            <w:pPr>
              <w:ind w:hanging="496"/>
            </w:pPr>
          </w:p>
        </w:tc>
      </w:tr>
      <w:tr w:rsidR="00C77677" w:rsidRPr="00147960" w14:paraId="2FE5E8C0" w14:textId="77777777" w:rsidTr="005765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2"/>
        </w:trPr>
        <w:tc>
          <w:tcPr>
            <w:tcW w:w="392" w:type="dxa"/>
            <w:vMerge/>
            <w:tcBorders>
              <w:right w:val="single" w:sz="4" w:space="0" w:color="000000"/>
            </w:tcBorders>
          </w:tcPr>
          <w:p w14:paraId="595FCDFA" w14:textId="77777777" w:rsidR="00C77677" w:rsidRPr="00147960" w:rsidRDefault="00C77677" w:rsidP="00C77677"/>
        </w:tc>
        <w:tc>
          <w:tcPr>
            <w:tcW w:w="2268" w:type="dxa"/>
            <w:tcBorders>
              <w:top w:val="single" w:sz="4" w:space="0" w:color="000000"/>
              <w:left w:val="single" w:sz="4" w:space="0" w:color="000000"/>
              <w:bottom w:val="single" w:sz="4" w:space="0" w:color="000000"/>
              <w:right w:val="single" w:sz="4" w:space="0" w:color="000000"/>
            </w:tcBorders>
          </w:tcPr>
          <w:p w14:paraId="52F490DD" w14:textId="77777777" w:rsidR="00C77677" w:rsidRDefault="00C77677" w:rsidP="009146E0">
            <w:pPr>
              <w:ind w:hanging="496"/>
            </w:pPr>
            <w:r>
              <w:rPr>
                <w:rFonts w:hint="eastAsia"/>
              </w:rPr>
              <w:t>説明会</w:t>
            </w:r>
            <w:r w:rsidRPr="00147960">
              <w:rPr>
                <w:rFonts w:hint="eastAsia"/>
              </w:rPr>
              <w:t>参加</w:t>
            </w:r>
          </w:p>
          <w:p w14:paraId="4B6DC35D" w14:textId="0B6662CD" w:rsidR="00C77677" w:rsidRPr="00147960" w:rsidRDefault="00C77677" w:rsidP="009146E0">
            <w:pPr>
              <w:ind w:hanging="496"/>
            </w:pPr>
            <w:r w:rsidRPr="00147960">
              <w:rPr>
                <w:rFonts w:hint="eastAsia"/>
              </w:rPr>
              <w:t>予定者氏名</w:t>
            </w:r>
          </w:p>
        </w:tc>
        <w:tc>
          <w:tcPr>
            <w:tcW w:w="7371" w:type="dxa"/>
            <w:gridSpan w:val="2"/>
            <w:tcBorders>
              <w:top w:val="single" w:sz="4" w:space="0" w:color="000000"/>
              <w:left w:val="single" w:sz="4" w:space="0" w:color="000000"/>
              <w:bottom w:val="single" w:sz="4" w:space="0" w:color="000000"/>
              <w:right w:val="single" w:sz="8" w:space="0" w:color="000000"/>
            </w:tcBorders>
          </w:tcPr>
          <w:p w14:paraId="182503F7" w14:textId="77777777" w:rsidR="00C77677" w:rsidRDefault="00C77677" w:rsidP="009146E0">
            <w:pPr>
              <w:ind w:hanging="496"/>
            </w:pPr>
            <w:r>
              <w:rPr>
                <w:rFonts w:hint="eastAsia"/>
              </w:rPr>
              <w:t>法人名・</w:t>
            </w:r>
            <w:r w:rsidRPr="00147960">
              <w:rPr>
                <w:rFonts w:hint="eastAsia"/>
              </w:rPr>
              <w:t>部署・役職</w:t>
            </w:r>
          </w:p>
          <w:p w14:paraId="4CECB4EE" w14:textId="77777777" w:rsidR="00C77677" w:rsidRPr="00147960" w:rsidRDefault="00C77677" w:rsidP="009146E0">
            <w:pPr>
              <w:ind w:hanging="496"/>
            </w:pPr>
          </w:p>
        </w:tc>
      </w:tr>
      <w:tr w:rsidR="00C77677" w:rsidRPr="00147960" w14:paraId="4B62FCC6" w14:textId="77777777" w:rsidTr="005765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2"/>
        </w:trPr>
        <w:tc>
          <w:tcPr>
            <w:tcW w:w="392" w:type="dxa"/>
            <w:vMerge/>
            <w:tcBorders>
              <w:right w:val="single" w:sz="4" w:space="0" w:color="000000"/>
            </w:tcBorders>
          </w:tcPr>
          <w:p w14:paraId="221EE2DF" w14:textId="77777777" w:rsidR="00C77677" w:rsidRPr="00147960" w:rsidRDefault="00C77677" w:rsidP="00C77677"/>
        </w:tc>
        <w:tc>
          <w:tcPr>
            <w:tcW w:w="2268" w:type="dxa"/>
            <w:tcBorders>
              <w:top w:val="single" w:sz="4" w:space="0" w:color="000000"/>
              <w:left w:val="single" w:sz="4" w:space="0" w:color="000000"/>
              <w:bottom w:val="single" w:sz="4" w:space="0" w:color="000000"/>
              <w:right w:val="single" w:sz="4" w:space="0" w:color="000000"/>
            </w:tcBorders>
          </w:tcPr>
          <w:p w14:paraId="4A3FAF37" w14:textId="77777777" w:rsidR="00C77677" w:rsidRDefault="00C77677" w:rsidP="009146E0">
            <w:pPr>
              <w:ind w:hanging="496"/>
            </w:pPr>
            <w:r>
              <w:rPr>
                <w:rFonts w:hint="eastAsia"/>
              </w:rPr>
              <w:t>説明会</w:t>
            </w:r>
            <w:r w:rsidRPr="00147960">
              <w:rPr>
                <w:rFonts w:hint="eastAsia"/>
              </w:rPr>
              <w:t>参加</w:t>
            </w:r>
          </w:p>
          <w:p w14:paraId="15F245AD" w14:textId="0831A86D" w:rsidR="00C77677" w:rsidRPr="00147960" w:rsidRDefault="00C77677" w:rsidP="009146E0">
            <w:pPr>
              <w:ind w:hanging="496"/>
            </w:pPr>
            <w:r w:rsidRPr="00147960">
              <w:rPr>
                <w:rFonts w:hint="eastAsia"/>
              </w:rPr>
              <w:t>予定者氏名</w:t>
            </w:r>
          </w:p>
        </w:tc>
        <w:tc>
          <w:tcPr>
            <w:tcW w:w="7371" w:type="dxa"/>
            <w:gridSpan w:val="2"/>
            <w:tcBorders>
              <w:top w:val="single" w:sz="4" w:space="0" w:color="000000"/>
              <w:left w:val="single" w:sz="4" w:space="0" w:color="000000"/>
              <w:bottom w:val="single" w:sz="4" w:space="0" w:color="000000"/>
              <w:right w:val="single" w:sz="8" w:space="0" w:color="000000"/>
            </w:tcBorders>
          </w:tcPr>
          <w:p w14:paraId="5F15D22D" w14:textId="77777777" w:rsidR="00C77677" w:rsidRDefault="00C77677" w:rsidP="009146E0">
            <w:pPr>
              <w:ind w:hanging="496"/>
            </w:pPr>
            <w:r>
              <w:rPr>
                <w:rFonts w:hint="eastAsia"/>
              </w:rPr>
              <w:t>法人名・</w:t>
            </w:r>
            <w:r w:rsidRPr="00147960">
              <w:rPr>
                <w:rFonts w:hint="eastAsia"/>
              </w:rPr>
              <w:t>部署・役職</w:t>
            </w:r>
          </w:p>
          <w:p w14:paraId="0A67CE53" w14:textId="77777777" w:rsidR="00C77677" w:rsidRPr="00147960" w:rsidRDefault="00C77677" w:rsidP="009146E0">
            <w:pPr>
              <w:ind w:hanging="496"/>
            </w:pPr>
          </w:p>
        </w:tc>
      </w:tr>
      <w:tr w:rsidR="00C77677" w:rsidRPr="00147960" w14:paraId="319537A3" w14:textId="77777777" w:rsidTr="005765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2"/>
        </w:trPr>
        <w:tc>
          <w:tcPr>
            <w:tcW w:w="392" w:type="dxa"/>
            <w:vMerge/>
            <w:tcBorders>
              <w:right w:val="single" w:sz="4" w:space="0" w:color="000000"/>
            </w:tcBorders>
          </w:tcPr>
          <w:p w14:paraId="2F8821BB" w14:textId="77777777" w:rsidR="00C77677" w:rsidRPr="00147960" w:rsidRDefault="00C77677" w:rsidP="00C77677"/>
        </w:tc>
        <w:tc>
          <w:tcPr>
            <w:tcW w:w="2268" w:type="dxa"/>
            <w:tcBorders>
              <w:top w:val="single" w:sz="4" w:space="0" w:color="000000"/>
              <w:left w:val="single" w:sz="4" w:space="0" w:color="000000"/>
              <w:bottom w:val="single" w:sz="4" w:space="0" w:color="000000"/>
              <w:right w:val="single" w:sz="4" w:space="0" w:color="000000"/>
            </w:tcBorders>
          </w:tcPr>
          <w:p w14:paraId="3B035E4E" w14:textId="77777777" w:rsidR="00C77677" w:rsidRDefault="00C77677" w:rsidP="009146E0">
            <w:pPr>
              <w:ind w:hanging="496"/>
            </w:pPr>
            <w:r>
              <w:rPr>
                <w:rFonts w:hint="eastAsia"/>
              </w:rPr>
              <w:t>説明会</w:t>
            </w:r>
            <w:r w:rsidRPr="00147960">
              <w:rPr>
                <w:rFonts w:hint="eastAsia"/>
              </w:rPr>
              <w:t>参加</w:t>
            </w:r>
          </w:p>
          <w:p w14:paraId="1482C8B2" w14:textId="0B45A218" w:rsidR="00C77677" w:rsidRPr="00147960" w:rsidRDefault="00C77677" w:rsidP="009146E0">
            <w:pPr>
              <w:ind w:hanging="496"/>
            </w:pPr>
            <w:r w:rsidRPr="00147960">
              <w:rPr>
                <w:rFonts w:hint="eastAsia"/>
              </w:rPr>
              <w:t>予定者氏名</w:t>
            </w:r>
          </w:p>
        </w:tc>
        <w:tc>
          <w:tcPr>
            <w:tcW w:w="7371" w:type="dxa"/>
            <w:gridSpan w:val="2"/>
            <w:tcBorders>
              <w:top w:val="single" w:sz="4" w:space="0" w:color="000000"/>
              <w:left w:val="single" w:sz="4" w:space="0" w:color="000000"/>
              <w:bottom w:val="single" w:sz="4" w:space="0" w:color="000000"/>
              <w:right w:val="single" w:sz="8" w:space="0" w:color="000000"/>
            </w:tcBorders>
          </w:tcPr>
          <w:p w14:paraId="632CF212" w14:textId="77777777" w:rsidR="00C77677" w:rsidRDefault="00C77677" w:rsidP="009146E0">
            <w:pPr>
              <w:ind w:hanging="496"/>
            </w:pPr>
            <w:r>
              <w:rPr>
                <w:rFonts w:hint="eastAsia"/>
              </w:rPr>
              <w:t>法人名・</w:t>
            </w:r>
            <w:r w:rsidRPr="00147960">
              <w:rPr>
                <w:rFonts w:hint="eastAsia"/>
              </w:rPr>
              <w:t>部署・役職</w:t>
            </w:r>
          </w:p>
          <w:p w14:paraId="785A0C42" w14:textId="77777777" w:rsidR="00C77677" w:rsidRPr="00147960" w:rsidRDefault="00C77677" w:rsidP="009146E0">
            <w:pPr>
              <w:ind w:hanging="496"/>
            </w:pPr>
          </w:p>
        </w:tc>
      </w:tr>
    </w:tbl>
    <w:p w14:paraId="44844533" w14:textId="77777777" w:rsidR="00147960" w:rsidRPr="00147960" w:rsidRDefault="00147960" w:rsidP="00147960"/>
    <w:p w14:paraId="215F9F54" w14:textId="3AE3F0EC" w:rsidR="00147960" w:rsidRPr="00147960" w:rsidRDefault="00147960" w:rsidP="00147960">
      <w:r w:rsidRPr="00147960">
        <w:rPr>
          <w:rFonts w:hint="eastAsia"/>
        </w:rPr>
        <w:t>※</w:t>
      </w:r>
      <w:r w:rsidR="00C77677">
        <w:rPr>
          <w:rFonts w:hint="eastAsia"/>
        </w:rPr>
        <w:t>説明会</w:t>
      </w:r>
      <w:r w:rsidRPr="00147960">
        <w:rPr>
          <w:rFonts w:hint="eastAsia"/>
        </w:rPr>
        <w:t>実施</w:t>
      </w:r>
      <w:r w:rsidR="00C77677">
        <w:rPr>
          <w:rFonts w:hint="eastAsia"/>
        </w:rPr>
        <w:t>日：</w:t>
      </w:r>
      <w:r w:rsidRPr="00147960">
        <w:rPr>
          <w:rFonts w:hint="eastAsia"/>
        </w:rPr>
        <w:t>令和</w:t>
      </w:r>
      <w:r w:rsidR="00C77677">
        <w:rPr>
          <w:rFonts w:hint="eastAsia"/>
        </w:rPr>
        <w:t>４</w:t>
      </w:r>
      <w:r w:rsidRPr="00147960">
        <w:rPr>
          <w:rFonts w:hint="eastAsia"/>
        </w:rPr>
        <w:t>年</w:t>
      </w:r>
      <w:r w:rsidR="006517A8">
        <w:rPr>
          <w:rFonts w:hint="eastAsia"/>
        </w:rPr>
        <w:t>11</w:t>
      </w:r>
      <w:r w:rsidRPr="00147960">
        <w:rPr>
          <w:rFonts w:hint="eastAsia"/>
        </w:rPr>
        <w:t>月</w:t>
      </w:r>
      <w:r w:rsidR="006517A8">
        <w:rPr>
          <w:rFonts w:hint="eastAsia"/>
        </w:rPr>
        <w:t>7</w:t>
      </w:r>
      <w:r w:rsidR="00C77677">
        <w:rPr>
          <w:rFonts w:hint="eastAsia"/>
        </w:rPr>
        <w:t>日</w:t>
      </w:r>
      <w:r w:rsidRPr="00147960">
        <w:rPr>
          <w:rFonts w:hint="eastAsia"/>
        </w:rPr>
        <w:t>（</w:t>
      </w:r>
      <w:r w:rsidR="006517A8">
        <w:rPr>
          <w:rFonts w:hint="eastAsia"/>
        </w:rPr>
        <w:t>月</w:t>
      </w:r>
      <w:r w:rsidRPr="00147960">
        <w:rPr>
          <w:rFonts w:hint="eastAsia"/>
        </w:rPr>
        <w:t>）</w:t>
      </w:r>
      <w:r w:rsidR="006517A8">
        <w:rPr>
          <w:rFonts w:hint="eastAsia"/>
        </w:rPr>
        <w:t xml:space="preserve">　10</w:t>
      </w:r>
      <w:r w:rsidR="00C77677">
        <w:rPr>
          <w:rFonts w:hint="eastAsia"/>
        </w:rPr>
        <w:t>時～</w:t>
      </w:r>
    </w:p>
    <w:p w14:paraId="63683D35" w14:textId="6BE9B4D6" w:rsidR="009010AF" w:rsidRDefault="00C77677" w:rsidP="00147960">
      <w:r w:rsidRPr="00147960">
        <w:rPr>
          <w:rFonts w:hint="eastAsia"/>
        </w:rPr>
        <w:t>※</w:t>
      </w:r>
      <w:r>
        <w:rPr>
          <w:rFonts w:hint="eastAsia"/>
        </w:rPr>
        <w:t xml:space="preserve">メール送付アドレス：　</w:t>
      </w:r>
      <w:r w:rsidR="00742EE8" w:rsidRPr="00A05E37">
        <w:rPr>
          <w:rStyle w:val="a7"/>
          <w:rFonts w:hint="eastAsia"/>
        </w:rPr>
        <w:t>k</w:t>
      </w:r>
      <w:r w:rsidR="00742EE8" w:rsidRPr="00A05E37">
        <w:rPr>
          <w:rStyle w:val="a7"/>
        </w:rPr>
        <w:t>ensetsu@akiota.jp</w:t>
      </w:r>
    </w:p>
    <w:p w14:paraId="739F720F" w14:textId="10B0E0C4" w:rsidR="00646398" w:rsidRDefault="00646398">
      <w:pPr>
        <w:spacing w:after="0" w:line="240" w:lineRule="auto"/>
        <w:ind w:left="0" w:right="0" w:firstLine="0"/>
      </w:pPr>
    </w:p>
    <w:sectPr w:rsidR="00646398">
      <w:pgSz w:w="11904" w:h="16834"/>
      <w:pgMar w:top="1440" w:right="1199" w:bottom="1126" w:left="118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3294C" w14:textId="77777777" w:rsidR="008312A2" w:rsidRDefault="008312A2" w:rsidP="000E1006">
      <w:pPr>
        <w:spacing w:after="0" w:line="240" w:lineRule="auto"/>
      </w:pPr>
      <w:r>
        <w:separator/>
      </w:r>
    </w:p>
  </w:endnote>
  <w:endnote w:type="continuationSeparator" w:id="0">
    <w:p w14:paraId="57118252" w14:textId="77777777" w:rsidR="008312A2" w:rsidRDefault="008312A2" w:rsidP="000E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0D4E" w14:textId="77777777" w:rsidR="008312A2" w:rsidRDefault="008312A2" w:rsidP="000E1006">
      <w:pPr>
        <w:spacing w:after="0" w:line="240" w:lineRule="auto"/>
      </w:pPr>
      <w:r>
        <w:separator/>
      </w:r>
    </w:p>
  </w:footnote>
  <w:footnote w:type="continuationSeparator" w:id="0">
    <w:p w14:paraId="21A07708" w14:textId="77777777" w:rsidR="008312A2" w:rsidRDefault="008312A2" w:rsidP="000E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6B8D"/>
    <w:multiLevelType w:val="hybridMultilevel"/>
    <w:tmpl w:val="ACA6E8AE"/>
    <w:lvl w:ilvl="0" w:tplc="FEBC1A52">
      <w:start w:val="1"/>
      <w:numFmt w:val="decimal"/>
      <w:lvlText w:val="(%1)"/>
      <w:lvlJc w:val="left"/>
      <w:pPr>
        <w:ind w:left="42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35CE85A0">
      <w:start w:val="1"/>
      <w:numFmt w:val="lowerLetter"/>
      <w:lvlText w:val="%2"/>
      <w:lvlJc w:val="left"/>
      <w:pPr>
        <w:ind w:left="123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CB146F30">
      <w:start w:val="1"/>
      <w:numFmt w:val="lowerRoman"/>
      <w:lvlText w:val="%3"/>
      <w:lvlJc w:val="left"/>
      <w:pPr>
        <w:ind w:left="195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1BAC12F6">
      <w:start w:val="1"/>
      <w:numFmt w:val="decimal"/>
      <w:lvlText w:val="%4"/>
      <w:lvlJc w:val="left"/>
      <w:pPr>
        <w:ind w:left="267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D3BC6EF4">
      <w:start w:val="1"/>
      <w:numFmt w:val="lowerLetter"/>
      <w:lvlText w:val="%5"/>
      <w:lvlJc w:val="left"/>
      <w:pPr>
        <w:ind w:left="339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219CBA90">
      <w:start w:val="1"/>
      <w:numFmt w:val="lowerRoman"/>
      <w:lvlText w:val="%6"/>
      <w:lvlJc w:val="left"/>
      <w:pPr>
        <w:ind w:left="411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A294B80C">
      <w:start w:val="1"/>
      <w:numFmt w:val="decimal"/>
      <w:lvlText w:val="%7"/>
      <w:lvlJc w:val="left"/>
      <w:pPr>
        <w:ind w:left="483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235E5080">
      <w:start w:val="1"/>
      <w:numFmt w:val="lowerLetter"/>
      <w:lvlText w:val="%8"/>
      <w:lvlJc w:val="left"/>
      <w:pPr>
        <w:ind w:left="555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B8A059FE">
      <w:start w:val="1"/>
      <w:numFmt w:val="lowerRoman"/>
      <w:lvlText w:val="%9"/>
      <w:lvlJc w:val="left"/>
      <w:pPr>
        <w:ind w:left="627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6060B2"/>
    <w:multiLevelType w:val="hybridMultilevel"/>
    <w:tmpl w:val="92146CE8"/>
    <w:lvl w:ilvl="0" w:tplc="6FB62ED8">
      <w:start w:val="1"/>
      <w:numFmt w:val="aiueoFullWidth"/>
      <w:lvlText w:val="%1"/>
      <w:lvlJc w:val="left"/>
      <w:pPr>
        <w:ind w:left="3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6FA0D758">
      <w:start w:val="1"/>
      <w:numFmt w:val="lowerLetter"/>
      <w:lvlText w:val="%2"/>
      <w:lvlJc w:val="left"/>
      <w:pPr>
        <w:ind w:left="139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F048A8A8">
      <w:start w:val="1"/>
      <w:numFmt w:val="lowerRoman"/>
      <w:lvlText w:val="%3"/>
      <w:lvlJc w:val="left"/>
      <w:pPr>
        <w:ind w:left="211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C9F42536">
      <w:start w:val="1"/>
      <w:numFmt w:val="decimal"/>
      <w:lvlText w:val="%4"/>
      <w:lvlJc w:val="left"/>
      <w:pPr>
        <w:ind w:left="283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F4087B7C">
      <w:start w:val="1"/>
      <w:numFmt w:val="lowerLetter"/>
      <w:lvlText w:val="%5"/>
      <w:lvlJc w:val="left"/>
      <w:pPr>
        <w:ind w:left="355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D5188770">
      <w:start w:val="1"/>
      <w:numFmt w:val="lowerRoman"/>
      <w:lvlText w:val="%6"/>
      <w:lvlJc w:val="left"/>
      <w:pPr>
        <w:ind w:left="427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6FD82CF6">
      <w:start w:val="1"/>
      <w:numFmt w:val="decimal"/>
      <w:lvlText w:val="%7"/>
      <w:lvlJc w:val="left"/>
      <w:pPr>
        <w:ind w:left="499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65C6CD04">
      <w:start w:val="1"/>
      <w:numFmt w:val="lowerLetter"/>
      <w:lvlText w:val="%8"/>
      <w:lvlJc w:val="left"/>
      <w:pPr>
        <w:ind w:left="571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CDE4456A">
      <w:start w:val="1"/>
      <w:numFmt w:val="lowerRoman"/>
      <w:lvlText w:val="%9"/>
      <w:lvlJc w:val="left"/>
      <w:pPr>
        <w:ind w:left="643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AB74D0"/>
    <w:multiLevelType w:val="hybridMultilevel"/>
    <w:tmpl w:val="58DA304A"/>
    <w:lvl w:ilvl="0" w:tplc="FD320D4E">
      <w:start w:val="1"/>
      <w:numFmt w:val="decimal"/>
      <w:lvlText w:val="(%1)"/>
      <w:lvlJc w:val="left"/>
      <w:pPr>
        <w:ind w:left="42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ED101DDE">
      <w:start w:val="1"/>
      <w:numFmt w:val="lowerLetter"/>
      <w:lvlText w:val="%2"/>
      <w:lvlJc w:val="left"/>
      <w:pPr>
        <w:ind w:left="123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17E2837C">
      <w:start w:val="1"/>
      <w:numFmt w:val="lowerRoman"/>
      <w:lvlText w:val="%3"/>
      <w:lvlJc w:val="left"/>
      <w:pPr>
        <w:ind w:left="195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C3507320">
      <w:start w:val="1"/>
      <w:numFmt w:val="decimal"/>
      <w:lvlText w:val="%4"/>
      <w:lvlJc w:val="left"/>
      <w:pPr>
        <w:ind w:left="267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05F0408E">
      <w:start w:val="1"/>
      <w:numFmt w:val="lowerLetter"/>
      <w:lvlText w:val="%5"/>
      <w:lvlJc w:val="left"/>
      <w:pPr>
        <w:ind w:left="339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E01E672A">
      <w:start w:val="1"/>
      <w:numFmt w:val="lowerRoman"/>
      <w:lvlText w:val="%6"/>
      <w:lvlJc w:val="left"/>
      <w:pPr>
        <w:ind w:left="411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1DB05590">
      <w:start w:val="1"/>
      <w:numFmt w:val="decimal"/>
      <w:lvlText w:val="%7"/>
      <w:lvlJc w:val="left"/>
      <w:pPr>
        <w:ind w:left="483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CE1243E2">
      <w:start w:val="1"/>
      <w:numFmt w:val="lowerLetter"/>
      <w:lvlText w:val="%8"/>
      <w:lvlJc w:val="left"/>
      <w:pPr>
        <w:ind w:left="555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AC6C617E">
      <w:start w:val="1"/>
      <w:numFmt w:val="lowerRoman"/>
      <w:lvlText w:val="%9"/>
      <w:lvlJc w:val="left"/>
      <w:pPr>
        <w:ind w:left="627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4109DD"/>
    <w:multiLevelType w:val="hybridMultilevel"/>
    <w:tmpl w:val="484E47B6"/>
    <w:lvl w:ilvl="0" w:tplc="9126F8DE">
      <w:start w:val="1"/>
      <w:numFmt w:val="aiueoFullWidth"/>
      <w:lvlText w:val="%1"/>
      <w:lvlJc w:val="left"/>
      <w:pPr>
        <w:ind w:left="384"/>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E1087BAE">
      <w:start w:val="1"/>
      <w:numFmt w:val="lowerLetter"/>
      <w:lvlText w:val="%2"/>
      <w:lvlJc w:val="left"/>
      <w:pPr>
        <w:ind w:left="139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2EFE522C">
      <w:start w:val="1"/>
      <w:numFmt w:val="lowerRoman"/>
      <w:lvlText w:val="%3"/>
      <w:lvlJc w:val="left"/>
      <w:pPr>
        <w:ind w:left="211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E050F1B4">
      <w:start w:val="1"/>
      <w:numFmt w:val="decimal"/>
      <w:lvlText w:val="%4"/>
      <w:lvlJc w:val="left"/>
      <w:pPr>
        <w:ind w:left="283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4EF8FD08">
      <w:start w:val="1"/>
      <w:numFmt w:val="lowerLetter"/>
      <w:lvlText w:val="%5"/>
      <w:lvlJc w:val="left"/>
      <w:pPr>
        <w:ind w:left="355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B84CCEB4">
      <w:start w:val="1"/>
      <w:numFmt w:val="lowerRoman"/>
      <w:lvlText w:val="%6"/>
      <w:lvlJc w:val="left"/>
      <w:pPr>
        <w:ind w:left="427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60C4C4E0">
      <w:start w:val="1"/>
      <w:numFmt w:val="decimal"/>
      <w:lvlText w:val="%7"/>
      <w:lvlJc w:val="left"/>
      <w:pPr>
        <w:ind w:left="499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79A2D2CE">
      <w:start w:val="1"/>
      <w:numFmt w:val="lowerLetter"/>
      <w:lvlText w:val="%8"/>
      <w:lvlJc w:val="left"/>
      <w:pPr>
        <w:ind w:left="571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CD26D1A4">
      <w:start w:val="1"/>
      <w:numFmt w:val="lowerRoman"/>
      <w:lvlText w:val="%9"/>
      <w:lvlJc w:val="left"/>
      <w:pPr>
        <w:ind w:left="643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3F3A52"/>
    <w:multiLevelType w:val="hybridMultilevel"/>
    <w:tmpl w:val="4328D802"/>
    <w:lvl w:ilvl="0" w:tplc="404057D6">
      <w:start w:val="1"/>
      <w:numFmt w:val="decimalFullWidth"/>
      <w:lvlText w:val="%1"/>
      <w:lvlJc w:val="left"/>
      <w:pPr>
        <w:ind w:left="32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123E503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FBA8FB32">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7542CC7A">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D9E49344">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FFD64C64">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130C1C9C">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EC9A88E2">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C45CAFE0">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9C5C8F"/>
    <w:multiLevelType w:val="hybridMultilevel"/>
    <w:tmpl w:val="697088BE"/>
    <w:lvl w:ilvl="0" w:tplc="2C3681A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A56425"/>
    <w:multiLevelType w:val="hybridMultilevel"/>
    <w:tmpl w:val="73E47832"/>
    <w:lvl w:ilvl="0" w:tplc="AB566FD4">
      <w:start w:val="1"/>
      <w:numFmt w:val="aiueoFullWidth"/>
      <w:lvlText w:val="%1"/>
      <w:lvlJc w:val="left"/>
      <w:pPr>
        <w:ind w:left="375"/>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991E85FC">
      <w:start w:val="1"/>
      <w:numFmt w:val="lowerLetter"/>
      <w:lvlText w:val="%2"/>
      <w:lvlJc w:val="left"/>
      <w:pPr>
        <w:ind w:left="139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80FE0588">
      <w:start w:val="1"/>
      <w:numFmt w:val="lowerRoman"/>
      <w:lvlText w:val="%3"/>
      <w:lvlJc w:val="left"/>
      <w:pPr>
        <w:ind w:left="211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EFA52A6">
      <w:start w:val="1"/>
      <w:numFmt w:val="decimal"/>
      <w:lvlText w:val="%4"/>
      <w:lvlJc w:val="left"/>
      <w:pPr>
        <w:ind w:left="283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3676A42C">
      <w:start w:val="1"/>
      <w:numFmt w:val="lowerLetter"/>
      <w:lvlText w:val="%5"/>
      <w:lvlJc w:val="left"/>
      <w:pPr>
        <w:ind w:left="355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A7505706">
      <w:start w:val="1"/>
      <w:numFmt w:val="lowerRoman"/>
      <w:lvlText w:val="%6"/>
      <w:lvlJc w:val="left"/>
      <w:pPr>
        <w:ind w:left="427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DBAE4370">
      <w:start w:val="1"/>
      <w:numFmt w:val="decimal"/>
      <w:lvlText w:val="%7"/>
      <w:lvlJc w:val="left"/>
      <w:pPr>
        <w:ind w:left="499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AF388D9C">
      <w:start w:val="1"/>
      <w:numFmt w:val="lowerLetter"/>
      <w:lvlText w:val="%8"/>
      <w:lvlJc w:val="left"/>
      <w:pPr>
        <w:ind w:left="571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1B0CE608">
      <w:start w:val="1"/>
      <w:numFmt w:val="lowerRoman"/>
      <w:lvlText w:val="%9"/>
      <w:lvlJc w:val="left"/>
      <w:pPr>
        <w:ind w:left="643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8C"/>
    <w:rsid w:val="00027DE1"/>
    <w:rsid w:val="00030A2B"/>
    <w:rsid w:val="00081A9A"/>
    <w:rsid w:val="000B11E0"/>
    <w:rsid w:val="000E1006"/>
    <w:rsid w:val="000E3C3F"/>
    <w:rsid w:val="000E4DF4"/>
    <w:rsid w:val="000F33E1"/>
    <w:rsid w:val="0010347C"/>
    <w:rsid w:val="00147960"/>
    <w:rsid w:val="001E7A4F"/>
    <w:rsid w:val="0024167C"/>
    <w:rsid w:val="00246889"/>
    <w:rsid w:val="002C1917"/>
    <w:rsid w:val="002F04C3"/>
    <w:rsid w:val="00303820"/>
    <w:rsid w:val="0031486F"/>
    <w:rsid w:val="003A0EBF"/>
    <w:rsid w:val="003A181A"/>
    <w:rsid w:val="003B1657"/>
    <w:rsid w:val="0041412F"/>
    <w:rsid w:val="00453498"/>
    <w:rsid w:val="00457216"/>
    <w:rsid w:val="00457F71"/>
    <w:rsid w:val="0048163F"/>
    <w:rsid w:val="00536C74"/>
    <w:rsid w:val="00572EDE"/>
    <w:rsid w:val="00587CC0"/>
    <w:rsid w:val="005F2757"/>
    <w:rsid w:val="00646398"/>
    <w:rsid w:val="006517A8"/>
    <w:rsid w:val="0067302E"/>
    <w:rsid w:val="006C371E"/>
    <w:rsid w:val="00735E75"/>
    <w:rsid w:val="00742EE8"/>
    <w:rsid w:val="00772D3B"/>
    <w:rsid w:val="007F75EB"/>
    <w:rsid w:val="008312A2"/>
    <w:rsid w:val="00831335"/>
    <w:rsid w:val="0083641A"/>
    <w:rsid w:val="00875563"/>
    <w:rsid w:val="008B4634"/>
    <w:rsid w:val="008C4552"/>
    <w:rsid w:val="008E308A"/>
    <w:rsid w:val="009010AF"/>
    <w:rsid w:val="009146E0"/>
    <w:rsid w:val="009556F6"/>
    <w:rsid w:val="00966B60"/>
    <w:rsid w:val="00972F0C"/>
    <w:rsid w:val="009C445D"/>
    <w:rsid w:val="00A44EFF"/>
    <w:rsid w:val="00AC5B2D"/>
    <w:rsid w:val="00B222AD"/>
    <w:rsid w:val="00B47E42"/>
    <w:rsid w:val="00B647BC"/>
    <w:rsid w:val="00BD27D2"/>
    <w:rsid w:val="00C26F0C"/>
    <w:rsid w:val="00C77677"/>
    <w:rsid w:val="00CB6C0A"/>
    <w:rsid w:val="00CE1C67"/>
    <w:rsid w:val="00D06D58"/>
    <w:rsid w:val="00D35780"/>
    <w:rsid w:val="00D43505"/>
    <w:rsid w:val="00DE5F8C"/>
    <w:rsid w:val="00E95C16"/>
    <w:rsid w:val="00F10466"/>
    <w:rsid w:val="00F14726"/>
    <w:rsid w:val="00F36548"/>
    <w:rsid w:val="00F44EE1"/>
    <w:rsid w:val="00FE36D0"/>
    <w:rsid w:val="00FF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6FF84"/>
  <w15:docId w15:val="{2076898C-A026-44E5-9ED5-7D7B8388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496" w:right="65" w:hanging="10"/>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E1006"/>
    <w:pPr>
      <w:tabs>
        <w:tab w:val="center" w:pos="4252"/>
        <w:tab w:val="right" w:pos="8504"/>
      </w:tabs>
      <w:snapToGrid w:val="0"/>
    </w:pPr>
  </w:style>
  <w:style w:type="character" w:customStyle="1" w:styleId="a4">
    <w:name w:val="ヘッダー (文字)"/>
    <w:basedOn w:val="a0"/>
    <w:link w:val="a3"/>
    <w:uiPriority w:val="99"/>
    <w:rsid w:val="000E1006"/>
    <w:rPr>
      <w:rFonts w:ascii="ＭＳ Ｐゴシック" w:eastAsia="ＭＳ Ｐゴシック" w:hAnsi="ＭＳ Ｐゴシック" w:cs="ＭＳ Ｐゴシック"/>
      <w:color w:val="000000"/>
      <w:sz w:val="24"/>
    </w:rPr>
  </w:style>
  <w:style w:type="paragraph" w:styleId="a5">
    <w:name w:val="footer"/>
    <w:basedOn w:val="a"/>
    <w:link w:val="a6"/>
    <w:uiPriority w:val="99"/>
    <w:unhideWhenUsed/>
    <w:rsid w:val="000E1006"/>
    <w:pPr>
      <w:tabs>
        <w:tab w:val="center" w:pos="4252"/>
        <w:tab w:val="right" w:pos="8504"/>
      </w:tabs>
      <w:snapToGrid w:val="0"/>
    </w:pPr>
  </w:style>
  <w:style w:type="character" w:customStyle="1" w:styleId="a6">
    <w:name w:val="フッター (文字)"/>
    <w:basedOn w:val="a0"/>
    <w:link w:val="a5"/>
    <w:uiPriority w:val="99"/>
    <w:rsid w:val="000E1006"/>
    <w:rPr>
      <w:rFonts w:ascii="ＭＳ Ｐゴシック" w:eastAsia="ＭＳ Ｐゴシック" w:hAnsi="ＭＳ Ｐゴシック" w:cs="ＭＳ Ｐゴシック"/>
      <w:color w:val="000000"/>
      <w:sz w:val="24"/>
    </w:rPr>
  </w:style>
  <w:style w:type="character" w:styleId="a7">
    <w:name w:val="Hyperlink"/>
    <w:basedOn w:val="a0"/>
    <w:uiPriority w:val="99"/>
    <w:unhideWhenUsed/>
    <w:rsid w:val="000F33E1"/>
    <w:rPr>
      <w:color w:val="0000FF"/>
      <w:u w:val="single"/>
    </w:rPr>
  </w:style>
  <w:style w:type="character" w:customStyle="1" w:styleId="UnresolvedMention">
    <w:name w:val="Unresolved Mention"/>
    <w:basedOn w:val="a0"/>
    <w:uiPriority w:val="99"/>
    <w:semiHidden/>
    <w:unhideWhenUsed/>
    <w:rsid w:val="00B647BC"/>
    <w:rPr>
      <w:color w:val="605E5C"/>
      <w:shd w:val="clear" w:color="auto" w:fill="E1DFDD"/>
    </w:rPr>
  </w:style>
  <w:style w:type="paragraph" w:styleId="a8">
    <w:name w:val="Balloon Text"/>
    <w:basedOn w:val="a"/>
    <w:link w:val="a9"/>
    <w:uiPriority w:val="99"/>
    <w:semiHidden/>
    <w:unhideWhenUsed/>
    <w:rsid w:val="00FF200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00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24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etsu@akio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伊庭良知</dc:creator>
  <cp:keywords/>
  <cp:lastModifiedBy>佐々木 浩吉</cp:lastModifiedBy>
  <cp:revision>13</cp:revision>
  <cp:lastPrinted>2022-10-05T00:28:00Z</cp:lastPrinted>
  <dcterms:created xsi:type="dcterms:W3CDTF">2022-10-12T08:00:00Z</dcterms:created>
  <dcterms:modified xsi:type="dcterms:W3CDTF">2022-10-14T01:26:00Z</dcterms:modified>
</cp:coreProperties>
</file>